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742F" w:rsidRPr="005E600A" w:rsidRDefault="0071742F" w:rsidP="0071742F">
      <w:pPr>
        <w:spacing w:before="80" w:after="0" w:line="240" w:lineRule="auto"/>
        <w:jc w:val="center"/>
        <w:rPr>
          <w:rFonts w:eastAsia="Times New Roman"/>
          <w:sz w:val="28"/>
          <w:szCs w:val="28"/>
        </w:rPr>
      </w:pPr>
      <w:r w:rsidRPr="005E600A">
        <w:rPr>
          <w:rFonts w:eastAsia="Times New Roman"/>
          <w:sz w:val="28"/>
          <w:szCs w:val="28"/>
        </w:rPr>
        <w:t>UỶ BAN NHÂN DÂN THÀNH PHỐ HỔ CHÍ MINH</w:t>
      </w:r>
    </w:p>
    <w:p w:rsidR="0071742F" w:rsidRPr="005E600A" w:rsidRDefault="0071742F" w:rsidP="0071742F">
      <w:pPr>
        <w:spacing w:before="40" w:after="0" w:line="240" w:lineRule="auto"/>
        <w:jc w:val="center"/>
        <w:rPr>
          <w:rFonts w:eastAsia="Times New Roman"/>
          <w:b/>
          <w:sz w:val="28"/>
          <w:szCs w:val="28"/>
        </w:rPr>
      </w:pPr>
      <w:r w:rsidRPr="005E600A">
        <w:rPr>
          <w:rFonts w:eastAsia="Times New Roman"/>
          <w:b/>
          <w:sz w:val="28"/>
          <w:szCs w:val="28"/>
        </w:rPr>
        <w:t>TRƯỜNG CAO ĐẲNG LÝ TỰ TRỌNG TP HỒ CHÍ MINH</w:t>
      </w:r>
    </w:p>
    <w:p w:rsidR="0071742F" w:rsidRPr="005E600A" w:rsidRDefault="0071742F" w:rsidP="0071742F">
      <w:pPr>
        <w:spacing w:before="0" w:after="0" w:line="240" w:lineRule="auto"/>
        <w:jc w:val="both"/>
        <w:rPr>
          <w:rFonts w:eastAsia="Times New Roman"/>
          <w:sz w:val="28"/>
          <w:szCs w:val="28"/>
          <w:lang w:val="es-ES"/>
        </w:rPr>
      </w:pPr>
      <w:r w:rsidRPr="005E600A">
        <w:rPr>
          <w:rFonts w:eastAsia="Times New Roman"/>
          <w:noProof/>
          <w:sz w:val="28"/>
          <w:szCs w:val="28"/>
        </w:rPr>
        <mc:AlternateContent>
          <mc:Choice Requires="wps">
            <w:drawing>
              <wp:anchor distT="0" distB="0" distL="114300" distR="114300" simplePos="0" relativeHeight="251659264" behindDoc="0" locked="0" layoutInCell="1" allowOverlap="1" wp14:anchorId="3A4625AE" wp14:editId="302047B9">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796924"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76" w:lineRule="auto"/>
        <w:jc w:val="center"/>
        <w:rPr>
          <w:rFonts w:eastAsia="Times New Roman"/>
          <w:b/>
          <w:sz w:val="44"/>
          <w:szCs w:val="44"/>
          <w:lang w:val="pt-BR"/>
        </w:rPr>
      </w:pPr>
      <w:r w:rsidRPr="005E600A">
        <w:rPr>
          <w:rFonts w:eastAsia="Times New Roman"/>
          <w:b/>
          <w:sz w:val="44"/>
          <w:szCs w:val="44"/>
        </w:rPr>
        <w:t xml:space="preserve">CHƯƠNG TRÌNH ĐÀO TẠO                   CHẤT LƯỢNG CAO TRÌNH ĐỘ </w:t>
      </w:r>
      <w:r w:rsidRPr="005E600A">
        <w:rPr>
          <w:rFonts w:eastAsia="Times New Roman"/>
          <w:b/>
          <w:sz w:val="44"/>
          <w:szCs w:val="44"/>
          <w:lang w:val="pt-BR"/>
        </w:rPr>
        <w:t>CAO ĐẲNG</w:t>
      </w:r>
    </w:p>
    <w:p w:rsidR="0071742F" w:rsidRPr="005E600A" w:rsidRDefault="0071742F" w:rsidP="0071742F">
      <w:pPr>
        <w:spacing w:before="0" w:after="0" w:line="276" w:lineRule="auto"/>
        <w:jc w:val="center"/>
        <w:rPr>
          <w:rFonts w:eastAsia="Times New Roman"/>
          <w:b/>
          <w:sz w:val="44"/>
          <w:szCs w:val="44"/>
          <w:lang w:val="pt-BR"/>
        </w:rPr>
      </w:pPr>
      <w:r w:rsidRPr="005E600A">
        <w:rPr>
          <w:rFonts w:eastAsia="Times New Roman"/>
          <w:b/>
          <w:sz w:val="44"/>
          <w:szCs w:val="44"/>
          <w:lang w:val="pt-BR"/>
        </w:rPr>
        <w:t>SONG HÀNH VỚI CÔNG TY VINFAST</w:t>
      </w:r>
    </w:p>
    <w:p w:rsidR="0071742F" w:rsidRPr="005E600A" w:rsidRDefault="0071742F" w:rsidP="0071742F">
      <w:pPr>
        <w:spacing w:before="240" w:after="0" w:line="276" w:lineRule="auto"/>
        <w:jc w:val="center"/>
        <w:rPr>
          <w:rFonts w:eastAsia="Times New Roman"/>
          <w:b/>
          <w:sz w:val="48"/>
          <w:szCs w:val="48"/>
          <w:lang w:val="es-ES"/>
        </w:rPr>
      </w:pPr>
      <w:r w:rsidRPr="005E600A">
        <w:rPr>
          <w:rFonts w:eastAsia="Times New Roman"/>
          <w:b/>
          <w:sz w:val="48"/>
          <w:szCs w:val="48"/>
          <w:lang w:val="es-ES"/>
        </w:rPr>
        <w:t>NGÀNH: CƠ ĐIỆN TỬ</w:t>
      </w:r>
    </w:p>
    <w:p w:rsidR="0071742F" w:rsidRPr="005E600A" w:rsidRDefault="0071742F" w:rsidP="0071742F">
      <w:pPr>
        <w:spacing w:before="0" w:after="0" w:line="240" w:lineRule="auto"/>
        <w:ind w:left="2977" w:hanging="2977"/>
        <w:jc w:val="center"/>
        <w:rPr>
          <w:rFonts w:eastAsia="Times New Roman"/>
          <w:b/>
          <w:sz w:val="48"/>
          <w:szCs w:val="48"/>
          <w:lang w:val="pt-BR"/>
        </w:rPr>
      </w:pPr>
    </w:p>
    <w:p w:rsidR="0071742F" w:rsidRPr="005E600A" w:rsidRDefault="0071742F" w:rsidP="0071742F">
      <w:pPr>
        <w:spacing w:before="0" w:after="0" w:line="240" w:lineRule="auto"/>
        <w:jc w:val="center"/>
        <w:rPr>
          <w:rFonts w:eastAsia="Times New Roman"/>
          <w:i/>
          <w:sz w:val="28"/>
          <w:szCs w:val="28"/>
          <w:lang w:val="es-ES"/>
        </w:rPr>
      </w:pPr>
    </w:p>
    <w:p w:rsidR="0071742F" w:rsidRPr="005E600A" w:rsidRDefault="0071742F" w:rsidP="0071742F">
      <w:pPr>
        <w:tabs>
          <w:tab w:val="left" w:pos="6000"/>
        </w:tabs>
        <w:spacing w:before="0" w:after="0" w:line="240" w:lineRule="auto"/>
        <w:jc w:val="both"/>
        <w:rPr>
          <w:rFonts w:eastAsia="Times New Roman"/>
          <w:sz w:val="28"/>
          <w:szCs w:val="28"/>
          <w:lang w:val="es-ES"/>
        </w:rPr>
      </w:pPr>
      <w:r w:rsidRPr="005E600A">
        <w:rPr>
          <w:rFonts w:eastAsia="Times New Roman"/>
          <w:sz w:val="28"/>
          <w:szCs w:val="28"/>
          <w:lang w:val="es-ES"/>
        </w:rPr>
        <w:tab/>
      </w: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240" w:after="0" w:line="240" w:lineRule="auto"/>
        <w:jc w:val="center"/>
        <w:rPr>
          <w:rFonts w:eastAsia="Times New Roman"/>
          <w:b/>
          <w:sz w:val="28"/>
          <w:szCs w:val="28"/>
          <w:lang w:val="es-ES"/>
        </w:rPr>
      </w:pPr>
      <w:r w:rsidRPr="005E600A">
        <w:rPr>
          <w:rFonts w:eastAsia="Times New Roman"/>
          <w:b/>
          <w:sz w:val="28"/>
          <w:szCs w:val="28"/>
          <w:lang w:val="es-ES"/>
        </w:rPr>
        <w:t>TP. Hồ Chí Minh – Năm 2020</w:t>
      </w:r>
    </w:p>
    <w:p w:rsidR="0071742F" w:rsidRPr="005E600A" w:rsidRDefault="0071742F" w:rsidP="0071742F">
      <w:pPr>
        <w:tabs>
          <w:tab w:val="center" w:pos="2127"/>
          <w:tab w:val="center" w:pos="6946"/>
        </w:tabs>
        <w:spacing w:before="0" w:after="0" w:line="240" w:lineRule="auto"/>
        <w:rPr>
          <w:rFonts w:eastAsia="Times New Roman"/>
          <w:sz w:val="25"/>
          <w:szCs w:val="25"/>
        </w:rPr>
        <w:sectPr w:rsidR="0071742F" w:rsidRPr="005E600A"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71742F" w:rsidRPr="005E600A" w:rsidRDefault="0071742F" w:rsidP="0071742F">
      <w:pPr>
        <w:tabs>
          <w:tab w:val="center" w:pos="2127"/>
          <w:tab w:val="center" w:pos="6946"/>
        </w:tabs>
        <w:spacing w:after="0" w:line="240" w:lineRule="auto"/>
        <w:rPr>
          <w:rFonts w:eastAsia="Times New Roman"/>
          <w:b/>
          <w:bCs/>
          <w:sz w:val="25"/>
          <w:szCs w:val="25"/>
        </w:rPr>
      </w:pPr>
      <w:r w:rsidRPr="005E600A">
        <w:rPr>
          <w:rFonts w:eastAsia="Times New Roman"/>
          <w:sz w:val="25"/>
          <w:szCs w:val="25"/>
        </w:rPr>
        <w:lastRenderedPageBreak/>
        <w:t>UBND</w:t>
      </w:r>
      <w:r w:rsidRPr="005E600A">
        <w:rPr>
          <w:rFonts w:eastAsia="Times New Roman"/>
          <w:bCs/>
          <w:sz w:val="25"/>
          <w:szCs w:val="25"/>
        </w:rPr>
        <w:t xml:space="preserve"> THÀNH PHỐ HỒ CHÍ MINH</w:t>
      </w:r>
      <w:r w:rsidRPr="005E600A">
        <w:rPr>
          <w:rFonts w:eastAsia="Times New Roman"/>
          <w:sz w:val="25"/>
          <w:szCs w:val="25"/>
        </w:rPr>
        <w:tab/>
      </w:r>
      <w:r w:rsidRPr="005E600A">
        <w:rPr>
          <w:rFonts w:eastAsia="Times New Roman"/>
          <w:b/>
          <w:bCs/>
          <w:sz w:val="25"/>
          <w:szCs w:val="25"/>
        </w:rPr>
        <w:t>CỘNG HÒA XÃ HỘI CHỦ NGHĨA VIỆT NAM TRƯỜNG CAO ĐẲNG LÝ TỰ TRỌNG</w:t>
      </w:r>
      <w:r w:rsidRPr="005E600A">
        <w:rPr>
          <w:rFonts w:eastAsia="Times New Roman"/>
          <w:b/>
          <w:bCs/>
          <w:sz w:val="25"/>
          <w:szCs w:val="25"/>
        </w:rPr>
        <w:tab/>
        <w:t>Độc lập – Tự do – Hạnh phúc</w:t>
      </w:r>
    </w:p>
    <w:p w:rsidR="0071742F" w:rsidRPr="005E600A" w:rsidRDefault="0071742F" w:rsidP="0071742F">
      <w:pPr>
        <w:tabs>
          <w:tab w:val="center" w:pos="2127"/>
          <w:tab w:val="center" w:pos="6946"/>
        </w:tabs>
        <w:spacing w:before="0" w:after="0" w:line="240" w:lineRule="auto"/>
        <w:rPr>
          <w:rFonts w:eastAsia="Times New Roman"/>
          <w:b/>
          <w:bCs/>
          <w:sz w:val="25"/>
          <w:szCs w:val="25"/>
        </w:rPr>
      </w:pPr>
      <w:r w:rsidRPr="005E600A">
        <w:rPr>
          <w:noProof/>
        </w:rPr>
        <mc:AlternateContent>
          <mc:Choice Requires="wps">
            <w:drawing>
              <wp:anchor distT="4294967295" distB="4294967295" distL="114300" distR="114300" simplePos="0" relativeHeight="251661312" behindDoc="0" locked="0" layoutInCell="1" allowOverlap="1" wp14:anchorId="616C50EF" wp14:editId="1369BAAB">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8360F"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Pr="005E600A">
        <w:rPr>
          <w:rFonts w:eastAsia="Times New Roman"/>
          <w:b/>
          <w:bCs/>
          <w:sz w:val="25"/>
          <w:szCs w:val="25"/>
        </w:rPr>
        <w:t xml:space="preserve">   THÀNH PHỐ HỒ CHÍ MINH</w:t>
      </w:r>
      <w:r w:rsidRPr="005E600A">
        <w:rPr>
          <w:rFonts w:eastAsia="Times New Roman"/>
          <w:sz w:val="25"/>
          <w:szCs w:val="25"/>
        </w:rPr>
        <w:t xml:space="preserve"> </w:t>
      </w:r>
      <w:r w:rsidRPr="005E600A">
        <w:rPr>
          <w:rFonts w:eastAsia="Times New Roman"/>
          <w:b/>
          <w:bCs/>
          <w:sz w:val="25"/>
          <w:szCs w:val="25"/>
        </w:rPr>
        <w:tab/>
      </w:r>
    </w:p>
    <w:p w:rsidR="0071742F" w:rsidRPr="005E600A" w:rsidRDefault="0071742F" w:rsidP="0071742F">
      <w:pPr>
        <w:tabs>
          <w:tab w:val="center" w:pos="2127"/>
          <w:tab w:val="center" w:pos="6946"/>
        </w:tabs>
        <w:spacing w:before="0" w:after="0" w:line="240" w:lineRule="auto"/>
        <w:rPr>
          <w:rFonts w:eastAsia="Times New Roman"/>
          <w:b/>
          <w:bCs/>
          <w:szCs w:val="26"/>
        </w:rPr>
      </w:pPr>
      <w:r w:rsidRPr="005E600A">
        <w:rPr>
          <w:noProof/>
        </w:rPr>
        <mc:AlternateContent>
          <mc:Choice Requires="wps">
            <w:drawing>
              <wp:anchor distT="4294967295" distB="4294967295" distL="114300" distR="114300" simplePos="0" relativeHeight="251660288" behindDoc="0" locked="0" layoutInCell="1" allowOverlap="1" wp14:anchorId="5A2ADD6E" wp14:editId="397D9E5A">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09BED"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5E600A">
        <w:rPr>
          <w:rFonts w:eastAsia="Times New Roman"/>
          <w:b/>
          <w:bCs/>
          <w:szCs w:val="26"/>
        </w:rPr>
        <w:tab/>
      </w:r>
    </w:p>
    <w:p w:rsidR="0071742F" w:rsidRPr="005E600A" w:rsidRDefault="0071742F" w:rsidP="0071742F">
      <w:pPr>
        <w:spacing w:before="0" w:after="0" w:line="240" w:lineRule="auto"/>
        <w:jc w:val="center"/>
        <w:outlineLvl w:val="0"/>
        <w:rPr>
          <w:rFonts w:eastAsia="Times New Roman"/>
          <w:b/>
          <w:bCs/>
          <w:sz w:val="32"/>
          <w:szCs w:val="32"/>
          <w:lang w:val="pt-BR"/>
        </w:rPr>
      </w:pPr>
    </w:p>
    <w:p w:rsidR="0071742F" w:rsidRPr="005E600A" w:rsidRDefault="0071742F" w:rsidP="0071742F">
      <w:pPr>
        <w:spacing w:before="0" w:after="0" w:line="240" w:lineRule="auto"/>
        <w:jc w:val="center"/>
        <w:outlineLvl w:val="0"/>
        <w:rPr>
          <w:rFonts w:eastAsia="Times New Roman"/>
          <w:b/>
          <w:bCs/>
          <w:sz w:val="32"/>
          <w:szCs w:val="32"/>
          <w:lang w:val="pt-BR"/>
        </w:rPr>
      </w:pPr>
      <w:r w:rsidRPr="005E600A">
        <w:rPr>
          <w:rFonts w:eastAsia="Times New Roman"/>
          <w:b/>
          <w:bCs/>
          <w:sz w:val="32"/>
          <w:szCs w:val="32"/>
          <w:lang w:val="pt-BR"/>
        </w:rPr>
        <w:t xml:space="preserve">CHƯƠNG TRÌNH ĐÀO TẠO CHẤT LƯỢNG CAO </w:t>
      </w:r>
    </w:p>
    <w:p w:rsidR="0071742F" w:rsidRPr="005E600A" w:rsidRDefault="0071742F" w:rsidP="0071742F">
      <w:pPr>
        <w:spacing w:before="120" w:after="240" w:line="240" w:lineRule="auto"/>
        <w:jc w:val="center"/>
        <w:rPr>
          <w:rFonts w:eastAsia="Times New Roman"/>
          <w:i/>
          <w:iCs/>
          <w:szCs w:val="26"/>
          <w:lang w:val="pt-BR"/>
        </w:rPr>
      </w:pPr>
      <w:r w:rsidRPr="005E600A">
        <w:rPr>
          <w:rFonts w:eastAsia="Times New Roman"/>
          <w:bCs/>
          <w:i/>
          <w:szCs w:val="26"/>
          <w:lang w:val="pt-BR"/>
        </w:rPr>
        <w:t xml:space="preserve">(Ban hành theo Quyết định số:            /QĐ-LTT-ĐT, ngày        tháng          </w:t>
      </w:r>
      <w:r>
        <w:rPr>
          <w:rFonts w:eastAsia="Times New Roman"/>
          <w:bCs/>
          <w:i/>
          <w:szCs w:val="26"/>
          <w:lang w:val="pt-BR"/>
        </w:rPr>
        <w:t>năm 20</w:t>
      </w:r>
      <w:r w:rsidRPr="005E600A">
        <w:rPr>
          <w:rFonts w:eastAsia="Times New Roman"/>
          <w:bCs/>
          <w:i/>
          <w:szCs w:val="26"/>
          <w:lang w:val="pt-BR"/>
        </w:rPr>
        <w:t xml:space="preserve">              của Hiệu trưởng Trường Cao đẳng Lý Tự Trọng Thành phố Hồ Chí Minh)</w:t>
      </w:r>
    </w:p>
    <w:p w:rsidR="0071742F" w:rsidRPr="005E600A" w:rsidRDefault="0071742F" w:rsidP="0071742F">
      <w:pPr>
        <w:spacing w:before="120" w:line="288" w:lineRule="auto"/>
        <w:jc w:val="both"/>
        <w:outlineLvl w:val="0"/>
        <w:rPr>
          <w:b/>
          <w:bCs/>
          <w:szCs w:val="26"/>
          <w:lang w:val="pt-BR"/>
        </w:rPr>
      </w:pPr>
      <w:r w:rsidRPr="005E600A">
        <w:rPr>
          <w:b/>
          <w:bCs/>
          <w:szCs w:val="26"/>
          <w:lang w:val="pt-BR"/>
        </w:rPr>
        <w:t>Tên ngành, nghề</w:t>
      </w:r>
      <w:r w:rsidRPr="005E600A">
        <w:rPr>
          <w:szCs w:val="26"/>
          <w:lang w:val="pt-BR"/>
        </w:rPr>
        <w:t xml:space="preserve">: </w:t>
      </w:r>
      <w:r w:rsidRPr="005E600A">
        <w:rPr>
          <w:szCs w:val="26"/>
        </w:rPr>
        <w:t>Cơ</w:t>
      </w:r>
      <w:r w:rsidRPr="005E600A">
        <w:rPr>
          <w:szCs w:val="26"/>
          <w:lang w:val="pt-BR"/>
        </w:rPr>
        <w:t xml:space="preserve"> điện tử</w:t>
      </w:r>
    </w:p>
    <w:p w:rsidR="0071742F" w:rsidRPr="005E600A" w:rsidRDefault="0071742F" w:rsidP="0071742F">
      <w:pPr>
        <w:spacing w:before="120" w:line="288" w:lineRule="auto"/>
        <w:jc w:val="both"/>
        <w:outlineLvl w:val="0"/>
        <w:rPr>
          <w:szCs w:val="26"/>
          <w:lang w:val="pt-BR"/>
        </w:rPr>
      </w:pPr>
      <w:r w:rsidRPr="005E600A">
        <w:rPr>
          <w:b/>
          <w:bCs/>
          <w:szCs w:val="26"/>
          <w:lang w:val="pt-BR"/>
        </w:rPr>
        <w:t>Mã ngành, nghề</w:t>
      </w:r>
      <w:r w:rsidRPr="005E600A">
        <w:rPr>
          <w:szCs w:val="26"/>
          <w:lang w:val="pt-BR"/>
        </w:rPr>
        <w:t xml:space="preserve">: </w:t>
      </w:r>
      <w:r w:rsidRPr="005E600A">
        <w:rPr>
          <w:b/>
          <w:szCs w:val="26"/>
        </w:rPr>
        <w:t>6520263</w:t>
      </w:r>
    </w:p>
    <w:p w:rsidR="0071742F" w:rsidRPr="005E600A" w:rsidRDefault="0071742F" w:rsidP="0071742F">
      <w:pPr>
        <w:spacing w:before="120" w:line="288" w:lineRule="auto"/>
        <w:jc w:val="both"/>
        <w:rPr>
          <w:szCs w:val="26"/>
          <w:lang w:val="pt-BR"/>
        </w:rPr>
      </w:pPr>
      <w:r w:rsidRPr="005E600A">
        <w:rPr>
          <w:b/>
          <w:bCs/>
          <w:szCs w:val="26"/>
          <w:lang w:val="pt-BR"/>
        </w:rPr>
        <w:t>Trình độ đào tạo</w:t>
      </w:r>
      <w:r w:rsidRPr="005E600A">
        <w:rPr>
          <w:szCs w:val="26"/>
          <w:lang w:val="pt-BR"/>
        </w:rPr>
        <w:t xml:space="preserve">: Cao đẳng </w:t>
      </w:r>
    </w:p>
    <w:p w:rsidR="0071742F" w:rsidRPr="005E600A" w:rsidRDefault="0071742F" w:rsidP="0071742F">
      <w:pPr>
        <w:spacing w:before="120" w:line="288" w:lineRule="auto"/>
        <w:jc w:val="both"/>
        <w:rPr>
          <w:szCs w:val="26"/>
          <w:lang w:val="pt-BR"/>
        </w:rPr>
      </w:pPr>
      <w:r w:rsidRPr="005E600A">
        <w:rPr>
          <w:b/>
          <w:szCs w:val="26"/>
          <w:lang w:val="pt-BR"/>
        </w:rPr>
        <w:t xml:space="preserve">Hình thức đào tạo: </w:t>
      </w:r>
      <w:r w:rsidRPr="005E600A">
        <w:rPr>
          <w:szCs w:val="26"/>
          <w:lang w:val="pt-BR"/>
        </w:rPr>
        <w:t>Chính quy (tín chỉ)</w:t>
      </w:r>
    </w:p>
    <w:p w:rsidR="0071742F" w:rsidRPr="005E600A" w:rsidRDefault="0071742F" w:rsidP="0071742F">
      <w:pPr>
        <w:spacing w:before="120" w:line="288" w:lineRule="auto"/>
        <w:jc w:val="both"/>
        <w:rPr>
          <w:szCs w:val="26"/>
          <w:lang w:val="pt-BR"/>
        </w:rPr>
      </w:pPr>
      <w:r w:rsidRPr="005E600A">
        <w:rPr>
          <w:b/>
          <w:bCs/>
          <w:szCs w:val="26"/>
          <w:lang w:val="pt-BR"/>
        </w:rPr>
        <w:t>Đối tượng tuyển sinh</w:t>
      </w:r>
      <w:r w:rsidRPr="005E600A">
        <w:rPr>
          <w:szCs w:val="26"/>
          <w:lang w:val="pt-BR"/>
        </w:rPr>
        <w:t>: Tốt nghiệp THPT hoặc tương đương</w:t>
      </w:r>
    </w:p>
    <w:p w:rsidR="0071742F" w:rsidRPr="005E600A" w:rsidRDefault="0071742F" w:rsidP="0071742F">
      <w:pPr>
        <w:spacing w:before="120" w:line="288" w:lineRule="auto"/>
        <w:jc w:val="both"/>
        <w:outlineLvl w:val="0"/>
        <w:rPr>
          <w:szCs w:val="26"/>
          <w:lang w:val="pt-BR"/>
        </w:rPr>
      </w:pPr>
      <w:r w:rsidRPr="005E600A">
        <w:rPr>
          <w:b/>
          <w:bCs/>
          <w:szCs w:val="26"/>
          <w:lang w:val="pt-BR"/>
        </w:rPr>
        <w:t xml:space="preserve">Thời gian đào tạo:  </w:t>
      </w:r>
      <w:r>
        <w:rPr>
          <w:bCs/>
          <w:szCs w:val="26"/>
          <w:lang w:val="pt-BR"/>
        </w:rPr>
        <w:t>30 tháng</w:t>
      </w:r>
    </w:p>
    <w:p w:rsidR="0071742F" w:rsidRPr="005E600A" w:rsidRDefault="0071742F" w:rsidP="0071742F">
      <w:pPr>
        <w:spacing w:before="120" w:line="288" w:lineRule="auto"/>
        <w:jc w:val="both"/>
        <w:outlineLvl w:val="0"/>
        <w:rPr>
          <w:b/>
          <w:bCs/>
          <w:szCs w:val="26"/>
          <w:lang w:val="pt-BR"/>
        </w:rPr>
      </w:pPr>
      <w:r w:rsidRPr="005E600A">
        <w:rPr>
          <w:b/>
          <w:szCs w:val="26"/>
          <w:lang w:val="pt-BR"/>
        </w:rPr>
        <w:t>1. Mục tiêu đào tạo</w:t>
      </w:r>
    </w:p>
    <w:p w:rsidR="0071742F" w:rsidRPr="005E600A" w:rsidRDefault="0071742F" w:rsidP="0071742F">
      <w:pPr>
        <w:spacing w:before="120" w:line="288" w:lineRule="auto"/>
        <w:jc w:val="both"/>
        <w:outlineLvl w:val="0"/>
        <w:rPr>
          <w:b/>
          <w:iCs/>
          <w:szCs w:val="26"/>
          <w:lang w:val="pt-BR"/>
        </w:rPr>
      </w:pPr>
      <w:r w:rsidRPr="005E600A">
        <w:rPr>
          <w:b/>
          <w:iCs/>
          <w:szCs w:val="26"/>
          <w:lang w:val="pt-BR"/>
        </w:rPr>
        <w:t>1.1. Mục tiêu chung:</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các nguyên lý c</w:t>
      </w:r>
      <w:r w:rsidRPr="005E600A">
        <w:rPr>
          <w:rFonts w:hint="eastAsia"/>
          <w:iCs/>
          <w:szCs w:val="26"/>
          <w:lang w:val="pt-BR"/>
        </w:rPr>
        <w:t>ơ</w:t>
      </w:r>
      <w:r w:rsidRPr="005E600A">
        <w:rPr>
          <w:iCs/>
          <w:szCs w:val="26"/>
          <w:lang w:val="pt-BR"/>
        </w:rPr>
        <w:t xml:space="preserve"> bản của chủ nghĩa Mác - Lênin; </w:t>
      </w:r>
      <w:r w:rsidRPr="005E600A">
        <w:rPr>
          <w:rFonts w:hint="eastAsia"/>
          <w:iCs/>
          <w:szCs w:val="26"/>
          <w:lang w:val="pt-BR"/>
        </w:rPr>
        <w:t>đư</w:t>
      </w:r>
      <w:r w:rsidRPr="005E600A">
        <w:rPr>
          <w:iCs/>
          <w:szCs w:val="26"/>
          <w:lang w:val="pt-BR"/>
        </w:rPr>
        <w:t xml:space="preserve">ờng lối cách mạng của </w:t>
      </w:r>
      <w:r w:rsidRPr="005E600A">
        <w:rPr>
          <w:rFonts w:hint="eastAsia"/>
          <w:iCs/>
          <w:szCs w:val="26"/>
          <w:lang w:val="pt-BR"/>
        </w:rPr>
        <w:t>Đ</w:t>
      </w:r>
      <w:r w:rsidRPr="005E600A">
        <w:rPr>
          <w:iCs/>
          <w:szCs w:val="26"/>
          <w:lang w:val="pt-BR"/>
        </w:rPr>
        <w:t>ảng cộng sản Việt Nam; t</w:t>
      </w:r>
      <w:r w:rsidRPr="005E600A">
        <w:rPr>
          <w:rFonts w:hint="eastAsia"/>
          <w:iCs/>
          <w:szCs w:val="26"/>
          <w:lang w:val="pt-BR"/>
        </w:rPr>
        <w:t>ư</w:t>
      </w:r>
      <w:r w:rsidRPr="005E600A">
        <w:rPr>
          <w:iCs/>
          <w:szCs w:val="26"/>
          <w:lang w:val="pt-BR"/>
        </w:rPr>
        <w:t xml:space="preserve"> t</w:t>
      </w:r>
      <w:r w:rsidRPr="005E600A">
        <w:rPr>
          <w:rFonts w:hint="eastAsia"/>
          <w:iCs/>
          <w:szCs w:val="26"/>
          <w:lang w:val="pt-BR"/>
        </w:rPr>
        <w:t>ư</w:t>
      </w:r>
      <w:r w:rsidRPr="005E600A">
        <w:rPr>
          <w:iCs/>
          <w:szCs w:val="26"/>
          <w:lang w:val="pt-BR"/>
        </w:rPr>
        <w:t>ởng Hồ Chí Minh; pháp luật;</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khoa học xã hội và nhân v</w:t>
      </w:r>
      <w:r w:rsidRPr="005E600A">
        <w:rPr>
          <w:rFonts w:hint="eastAsia"/>
          <w:iCs/>
          <w:szCs w:val="26"/>
          <w:lang w:val="pt-BR"/>
        </w:rPr>
        <w:t>ă</w:t>
      </w:r>
      <w:r w:rsidRPr="005E600A">
        <w:rPr>
          <w:iCs/>
          <w:szCs w:val="26"/>
          <w:lang w:val="pt-BR"/>
        </w:rPr>
        <w:t xml:space="preserve">n phù hợp với chuyên ngành </w:t>
      </w:r>
      <w:r w:rsidRPr="005E600A">
        <w:rPr>
          <w:rFonts w:hint="eastAsia"/>
          <w:iCs/>
          <w:szCs w:val="26"/>
          <w:lang w:val="pt-BR"/>
        </w:rPr>
        <w:t>đư</w:t>
      </w:r>
      <w:r w:rsidRPr="005E600A">
        <w:rPr>
          <w:iCs/>
          <w:szCs w:val="26"/>
          <w:lang w:val="pt-BR"/>
        </w:rPr>
        <w:t xml:space="preserve">ợc </w:t>
      </w:r>
      <w:r w:rsidRPr="005E600A">
        <w:rPr>
          <w:rFonts w:hint="eastAsia"/>
          <w:iCs/>
          <w:szCs w:val="26"/>
          <w:lang w:val="pt-BR"/>
        </w:rPr>
        <w:t>đà</w:t>
      </w:r>
      <w:r w:rsidRPr="005E600A">
        <w:rPr>
          <w:iCs/>
          <w:szCs w:val="26"/>
          <w:lang w:val="pt-BR"/>
        </w:rPr>
        <w:t>o tạo;</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khoa học tự nhiên, </w:t>
      </w:r>
      <w:r w:rsidRPr="005E600A">
        <w:rPr>
          <w:rFonts w:hint="eastAsia"/>
          <w:iCs/>
          <w:szCs w:val="26"/>
          <w:lang w:val="pt-BR"/>
        </w:rPr>
        <w:t>đá</w:t>
      </w:r>
      <w:r w:rsidRPr="005E600A">
        <w:rPr>
          <w:iCs/>
          <w:szCs w:val="26"/>
          <w:lang w:val="pt-BR"/>
        </w:rPr>
        <w:t xml:space="preserve">p ứng </w:t>
      </w:r>
      <w:r w:rsidRPr="005E600A">
        <w:rPr>
          <w:rFonts w:hint="eastAsia"/>
          <w:iCs/>
          <w:szCs w:val="26"/>
          <w:lang w:val="pt-BR"/>
        </w:rPr>
        <w:t>đư</w:t>
      </w:r>
      <w:r w:rsidRPr="005E600A">
        <w:rPr>
          <w:iCs/>
          <w:szCs w:val="26"/>
          <w:lang w:val="pt-BR"/>
        </w:rPr>
        <w:t>ợc việc tiếp thu các kiến thức giáo dục chuyên nghiệp và khả n</w:t>
      </w:r>
      <w:r w:rsidRPr="005E600A">
        <w:rPr>
          <w:rFonts w:hint="eastAsia"/>
          <w:iCs/>
          <w:szCs w:val="26"/>
          <w:lang w:val="pt-BR"/>
        </w:rPr>
        <w:t>ă</w:t>
      </w:r>
      <w:r w:rsidRPr="005E600A">
        <w:rPr>
          <w:iCs/>
          <w:szCs w:val="26"/>
          <w:lang w:val="pt-BR"/>
        </w:rPr>
        <w:t xml:space="preserve">ng học tập ở trình </w:t>
      </w:r>
      <w:r w:rsidRPr="005E600A">
        <w:rPr>
          <w:rFonts w:hint="eastAsia"/>
          <w:iCs/>
          <w:szCs w:val="26"/>
          <w:lang w:val="pt-BR"/>
        </w:rPr>
        <w:t>đ</w:t>
      </w:r>
      <w:r w:rsidRPr="005E600A">
        <w:rPr>
          <w:iCs/>
          <w:szCs w:val="26"/>
          <w:lang w:val="pt-BR"/>
        </w:rPr>
        <w:t>ộ cao h</w:t>
      </w:r>
      <w:r w:rsidRPr="005E600A">
        <w:rPr>
          <w:rFonts w:hint="eastAsia"/>
          <w:iCs/>
          <w:szCs w:val="26"/>
          <w:lang w:val="pt-BR"/>
        </w:rPr>
        <w:t>ơ</w:t>
      </w:r>
      <w:r w:rsidRPr="005E600A">
        <w:rPr>
          <w:iCs/>
          <w:szCs w:val="26"/>
          <w:lang w:val="pt-BR"/>
        </w:rPr>
        <w:t>n.</w:t>
      </w:r>
    </w:p>
    <w:p w:rsidR="0071742F" w:rsidRPr="005E600A" w:rsidRDefault="0071742F" w:rsidP="0071742F">
      <w:pPr>
        <w:spacing w:before="120" w:line="288" w:lineRule="auto"/>
        <w:jc w:val="both"/>
        <w:outlineLvl w:val="0"/>
        <w:rPr>
          <w:b/>
          <w:iCs/>
          <w:szCs w:val="26"/>
          <w:lang w:val="pt-BR"/>
        </w:rPr>
      </w:pPr>
      <w:r w:rsidRPr="005E600A">
        <w:rPr>
          <w:b/>
          <w:iCs/>
          <w:szCs w:val="26"/>
          <w:lang w:val="pt-BR"/>
        </w:rPr>
        <w:t>1.2. Mục tiêu cụ thể:</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Phân tích được nguyên lý hoạt động và những hỏng hóc của mạch điện tử - hệ thống cơ khí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Vẽ và mô phỏng mạch </w:t>
      </w:r>
      <w:r w:rsidRPr="005E600A">
        <w:rPr>
          <w:rFonts w:hint="eastAsia"/>
          <w:iCs/>
          <w:szCs w:val="26"/>
          <w:lang w:val="pt-BR"/>
        </w:rPr>
        <w:t>đ</w:t>
      </w:r>
      <w:r w:rsidRPr="005E600A">
        <w:rPr>
          <w:iCs/>
          <w:szCs w:val="26"/>
          <w:lang w:val="pt-BR"/>
        </w:rPr>
        <w:t xml:space="preserve">iện tử trên máy tính và thiết kế, lắp ráp </w:t>
      </w:r>
      <w:r w:rsidRPr="005E600A">
        <w:rPr>
          <w:rFonts w:hint="eastAsia"/>
          <w:iCs/>
          <w:szCs w:val="26"/>
          <w:lang w:val="pt-BR"/>
        </w:rPr>
        <w:t>đư</w:t>
      </w:r>
      <w:r w:rsidRPr="005E600A">
        <w:rPr>
          <w:iCs/>
          <w:szCs w:val="26"/>
          <w:lang w:val="pt-BR"/>
        </w:rPr>
        <w:t>ợc các mạch điện tử trong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Đạt được kiến thức chuyên môn chung về chuyên ngành điện tử và cơ khí;</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Lập trình PLC </w:t>
      </w:r>
      <w:r w:rsidRPr="005E600A">
        <w:rPr>
          <w:rFonts w:hint="eastAsia"/>
          <w:iCs/>
          <w:szCs w:val="26"/>
          <w:lang w:val="pt-BR"/>
        </w:rPr>
        <w:t>đ</w:t>
      </w:r>
      <w:r w:rsidRPr="005E600A">
        <w:rPr>
          <w:iCs/>
          <w:szCs w:val="26"/>
          <w:lang w:val="pt-BR"/>
        </w:rPr>
        <w:t xml:space="preserve">ể </w:t>
      </w:r>
      <w:r w:rsidRPr="005E600A">
        <w:rPr>
          <w:rFonts w:hint="eastAsia"/>
          <w:iCs/>
          <w:szCs w:val="26"/>
          <w:lang w:val="pt-BR"/>
        </w:rPr>
        <w:t>đ</w:t>
      </w:r>
      <w:r w:rsidRPr="005E600A">
        <w:rPr>
          <w:iCs/>
          <w:szCs w:val="26"/>
          <w:lang w:val="pt-BR"/>
        </w:rPr>
        <w:t xml:space="preserve">iều khiển các hệ thống tự </w:t>
      </w:r>
      <w:r w:rsidRPr="005E600A">
        <w:rPr>
          <w:rFonts w:hint="eastAsia"/>
          <w:iCs/>
          <w:szCs w:val="26"/>
          <w:lang w:val="pt-BR"/>
        </w:rPr>
        <w:t>đ</w:t>
      </w:r>
      <w:r w:rsidRPr="005E600A">
        <w:rPr>
          <w:iCs/>
          <w:szCs w:val="26"/>
          <w:lang w:val="pt-BR"/>
        </w:rPr>
        <w:t>ộng c</w:t>
      </w:r>
      <w:r w:rsidRPr="005E600A">
        <w:rPr>
          <w:rFonts w:hint="eastAsia"/>
          <w:iCs/>
          <w:szCs w:val="26"/>
          <w:lang w:val="pt-BR"/>
        </w:rPr>
        <w:t>ơ</w:t>
      </w:r>
      <w:r w:rsidRPr="005E600A">
        <w:rPr>
          <w:iCs/>
          <w:szCs w:val="26"/>
          <w:lang w:val="pt-BR"/>
        </w:rPr>
        <w:t xml:space="preserve"> bản trong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Gia công nguội, tiện, vận hành máy CNC thuần thục;</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Kiểm tra sửa chữa, bảo trì hệ thống </w:t>
      </w:r>
      <w:r w:rsidRPr="005E600A">
        <w:rPr>
          <w:rFonts w:hint="eastAsia"/>
          <w:iCs/>
          <w:szCs w:val="26"/>
          <w:lang w:val="pt-BR"/>
        </w:rPr>
        <w:t>đ</w:t>
      </w:r>
      <w:r w:rsidRPr="005E600A">
        <w:rPr>
          <w:iCs/>
          <w:szCs w:val="26"/>
          <w:lang w:val="pt-BR"/>
        </w:rPr>
        <w:t>iện các loại máy công cụ;</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Lắp ráp, vận hành, bảo trì, sửa chữa hệ thống cơ điện tử, điều khiển các máy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lastRenderedPageBreak/>
        <w:t xml:space="preserve">-  Vận dụng </w:t>
      </w:r>
      <w:r w:rsidRPr="005E600A">
        <w:rPr>
          <w:rFonts w:hint="eastAsia"/>
          <w:iCs/>
          <w:szCs w:val="26"/>
          <w:lang w:val="pt-BR"/>
        </w:rPr>
        <w:t>đư</w:t>
      </w:r>
      <w:r w:rsidRPr="005E600A">
        <w:rPr>
          <w:iCs/>
          <w:szCs w:val="26"/>
          <w:lang w:val="pt-BR"/>
        </w:rPr>
        <w:t>ợc kỹ n</w:t>
      </w:r>
      <w:r w:rsidRPr="005E600A">
        <w:rPr>
          <w:rFonts w:hint="eastAsia"/>
          <w:iCs/>
          <w:szCs w:val="26"/>
          <w:lang w:val="pt-BR"/>
        </w:rPr>
        <w:t>ă</w:t>
      </w:r>
      <w:r w:rsidRPr="005E600A">
        <w:rPr>
          <w:iCs/>
          <w:szCs w:val="26"/>
          <w:lang w:val="pt-BR"/>
        </w:rPr>
        <w:t xml:space="preserve">ng giao tiếp </w:t>
      </w:r>
      <w:r w:rsidRPr="005E600A">
        <w:rPr>
          <w:rFonts w:hint="eastAsia"/>
          <w:iCs/>
          <w:szCs w:val="26"/>
          <w:lang w:val="pt-BR"/>
        </w:rPr>
        <w:t>đ</w:t>
      </w:r>
      <w:r w:rsidRPr="005E600A">
        <w:rPr>
          <w:iCs/>
          <w:szCs w:val="26"/>
          <w:lang w:val="pt-BR"/>
        </w:rPr>
        <w:t xml:space="preserve">ể diễn </w:t>
      </w:r>
      <w:r w:rsidRPr="005E600A">
        <w:rPr>
          <w:rFonts w:hint="eastAsia"/>
          <w:iCs/>
          <w:szCs w:val="26"/>
          <w:lang w:val="pt-BR"/>
        </w:rPr>
        <w:t>đ</w:t>
      </w:r>
      <w:r w:rsidRPr="005E600A">
        <w:rPr>
          <w:iCs/>
          <w:szCs w:val="26"/>
          <w:lang w:val="pt-BR"/>
        </w:rPr>
        <w:t xml:space="preserve">ạt, phản biện và viết báo cáo về các vấn </w:t>
      </w:r>
      <w:r w:rsidRPr="005E600A">
        <w:rPr>
          <w:rFonts w:hint="eastAsia"/>
          <w:iCs/>
          <w:szCs w:val="26"/>
          <w:lang w:val="pt-BR"/>
        </w:rPr>
        <w:t>đ</w:t>
      </w:r>
      <w:r w:rsidRPr="005E600A">
        <w:rPr>
          <w:iCs/>
          <w:szCs w:val="26"/>
          <w:lang w:val="pt-BR"/>
        </w:rPr>
        <w:t>ề chuyên môn kỹ thuật Cơ điện tử tr</w:t>
      </w:r>
      <w:r w:rsidRPr="005E600A">
        <w:rPr>
          <w:rFonts w:hint="eastAsia"/>
          <w:iCs/>
          <w:szCs w:val="26"/>
          <w:lang w:val="pt-BR"/>
        </w:rPr>
        <w:t>ư</w:t>
      </w:r>
      <w:r w:rsidRPr="005E600A">
        <w:rPr>
          <w:iCs/>
          <w:szCs w:val="26"/>
          <w:lang w:val="pt-BR"/>
        </w:rPr>
        <w:t>ớc nhóm, tập thể;</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Vận dụng </w:t>
      </w:r>
      <w:r w:rsidRPr="005E600A">
        <w:rPr>
          <w:rFonts w:hint="eastAsia"/>
          <w:iCs/>
          <w:szCs w:val="26"/>
          <w:lang w:val="pt-BR"/>
        </w:rPr>
        <w:t>đư</w:t>
      </w:r>
      <w:r w:rsidRPr="005E600A">
        <w:rPr>
          <w:iCs/>
          <w:szCs w:val="26"/>
          <w:lang w:val="pt-BR"/>
        </w:rPr>
        <w:t xml:space="preserve">ợc những kiến thức chuyên môn </w:t>
      </w:r>
      <w:r w:rsidRPr="005E600A">
        <w:rPr>
          <w:rFonts w:hint="eastAsia"/>
          <w:iCs/>
          <w:szCs w:val="26"/>
          <w:lang w:val="pt-BR"/>
        </w:rPr>
        <w:t>đ</w:t>
      </w:r>
      <w:r w:rsidRPr="005E600A">
        <w:rPr>
          <w:iCs/>
          <w:szCs w:val="26"/>
          <w:lang w:val="pt-BR"/>
        </w:rPr>
        <w:t>ể thực hiện công nghệ tiên tiến và cải tiến kỹ thuật về Cơ điện tử.</w:t>
      </w:r>
    </w:p>
    <w:p w:rsidR="0071742F" w:rsidRPr="005E600A" w:rsidRDefault="0071742F" w:rsidP="0071742F">
      <w:pPr>
        <w:spacing w:before="120" w:line="288" w:lineRule="auto"/>
        <w:jc w:val="both"/>
        <w:outlineLvl w:val="0"/>
        <w:rPr>
          <w:b/>
          <w:iCs/>
          <w:szCs w:val="26"/>
          <w:lang w:val="pt-BR"/>
        </w:rPr>
      </w:pPr>
      <w:r w:rsidRPr="005E600A">
        <w:rPr>
          <w:b/>
          <w:iCs/>
          <w:szCs w:val="26"/>
          <w:lang w:val="pt-BR"/>
        </w:rPr>
        <w:t>1.3. Vị trí việc làm sau khi tốt nghiệp:</w:t>
      </w:r>
    </w:p>
    <w:p w:rsidR="0071742F" w:rsidRPr="005E600A" w:rsidRDefault="0071742F" w:rsidP="0071742F">
      <w:pPr>
        <w:shd w:val="clear" w:color="auto" w:fill="FFFFFF"/>
        <w:tabs>
          <w:tab w:val="left" w:pos="-3402"/>
        </w:tabs>
        <w:spacing w:before="120"/>
        <w:ind w:firstLine="284"/>
        <w:jc w:val="both"/>
        <w:rPr>
          <w:szCs w:val="26"/>
        </w:rPr>
      </w:pPr>
      <w:r w:rsidRPr="005E600A">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sidRPr="005E600A">
        <w:rPr>
          <w:iCs/>
          <w:szCs w:val="26"/>
          <w:lang w:val="pt-BR"/>
        </w:rPr>
        <w:t>Cơ điện tử</w:t>
      </w:r>
      <w:r w:rsidRPr="005E600A">
        <w:rPr>
          <w:szCs w:val="26"/>
        </w:rPr>
        <w:t>;</w:t>
      </w:r>
    </w:p>
    <w:p w:rsidR="0071742F" w:rsidRPr="005E600A" w:rsidRDefault="0071742F" w:rsidP="0071742F">
      <w:pPr>
        <w:shd w:val="clear" w:color="auto" w:fill="FFFFFF"/>
        <w:tabs>
          <w:tab w:val="left" w:pos="-3402"/>
        </w:tabs>
        <w:spacing w:before="120"/>
        <w:ind w:firstLine="284"/>
        <w:jc w:val="both"/>
        <w:rPr>
          <w:szCs w:val="26"/>
        </w:rPr>
      </w:pPr>
      <w:r w:rsidRPr="005E600A">
        <w:rPr>
          <w:szCs w:val="26"/>
        </w:rPr>
        <w:t>- Vị trí công tác: Nhân viên kỹ thuật điện tử hoặc cán bộ quản lý điều hành trong doanh nghiệp.</w:t>
      </w:r>
    </w:p>
    <w:p w:rsidR="0071742F" w:rsidRPr="005E600A" w:rsidRDefault="0071742F" w:rsidP="0071742F">
      <w:pPr>
        <w:spacing w:before="120" w:line="288" w:lineRule="auto"/>
        <w:jc w:val="both"/>
        <w:outlineLvl w:val="0"/>
        <w:rPr>
          <w:b/>
          <w:iCs/>
          <w:szCs w:val="26"/>
          <w:lang w:val="pt-BR"/>
        </w:rPr>
      </w:pPr>
      <w:r w:rsidRPr="005E600A">
        <w:rPr>
          <w:b/>
          <w:iCs/>
          <w:szCs w:val="26"/>
          <w:lang w:val="pt-BR"/>
        </w:rPr>
        <w:t xml:space="preserve">2. Khối lượng kiến thức và thời gian khóa học: </w:t>
      </w:r>
    </w:p>
    <w:p w:rsidR="0071742F" w:rsidRPr="005E600A" w:rsidRDefault="0071742F" w:rsidP="0071742F">
      <w:pPr>
        <w:pStyle w:val="BodyText"/>
        <w:spacing w:before="120" w:after="0" w:line="288" w:lineRule="auto"/>
        <w:ind w:firstLine="284"/>
        <w:jc w:val="both"/>
        <w:rPr>
          <w:rFonts w:ascii="Times New Roman" w:hAnsi="Times New Roman"/>
          <w:b/>
          <w:sz w:val="26"/>
          <w:szCs w:val="26"/>
          <w:lang w:val="pt-BR"/>
        </w:rPr>
      </w:pPr>
      <w:r w:rsidRPr="005E600A">
        <w:rPr>
          <w:rFonts w:ascii="Times New Roman" w:hAnsi="Times New Roman"/>
          <w:sz w:val="26"/>
          <w:szCs w:val="26"/>
          <w:lang w:val="pt-BR"/>
        </w:rPr>
        <w:t xml:space="preserve">- Số lượng môn học: </w:t>
      </w:r>
      <w:r>
        <w:rPr>
          <w:rFonts w:ascii="Times New Roman" w:hAnsi="Times New Roman"/>
          <w:sz w:val="26"/>
          <w:szCs w:val="26"/>
          <w:lang w:val="pt-BR"/>
        </w:rPr>
        <w:t>52</w:t>
      </w:r>
    </w:p>
    <w:p w:rsidR="0071742F" w:rsidRPr="005E600A" w:rsidRDefault="0071742F" w:rsidP="0071742F">
      <w:pPr>
        <w:pStyle w:val="BodyText"/>
        <w:spacing w:before="120" w:after="0" w:line="288" w:lineRule="auto"/>
        <w:ind w:firstLine="284"/>
        <w:jc w:val="both"/>
        <w:rPr>
          <w:rFonts w:ascii="Times New Roman" w:hAnsi="Times New Roman"/>
          <w:sz w:val="26"/>
          <w:szCs w:val="26"/>
          <w:u w:val="single"/>
          <w:lang w:val="pt-BR"/>
        </w:rPr>
      </w:pPr>
      <w:r w:rsidRPr="005E600A">
        <w:rPr>
          <w:rFonts w:ascii="Times New Roman" w:hAnsi="Times New Roman"/>
          <w:sz w:val="26"/>
          <w:szCs w:val="26"/>
          <w:lang w:val="pt-BR"/>
        </w:rPr>
        <w:t xml:space="preserve">- Khối lượng kiến thức, kỹ năng toàn khóa học: </w:t>
      </w:r>
      <w:r>
        <w:rPr>
          <w:rFonts w:ascii="Times New Roman" w:hAnsi="Times New Roman"/>
          <w:sz w:val="26"/>
          <w:szCs w:val="26"/>
          <w:lang w:val="pt-BR"/>
        </w:rPr>
        <w:t>1</w:t>
      </w:r>
      <w:r w:rsidR="00FE6030">
        <w:rPr>
          <w:rFonts w:ascii="Times New Roman" w:hAnsi="Times New Roman"/>
          <w:sz w:val="26"/>
          <w:szCs w:val="26"/>
          <w:lang w:val="pt-BR"/>
        </w:rPr>
        <w:t>38</w:t>
      </w:r>
      <w:r>
        <w:rPr>
          <w:rFonts w:ascii="Times New Roman" w:hAnsi="Times New Roman"/>
          <w:sz w:val="26"/>
          <w:szCs w:val="26"/>
          <w:lang w:val="pt-BR"/>
        </w:rPr>
        <w:t xml:space="preserve"> </w:t>
      </w:r>
      <w:r w:rsidRPr="005E600A">
        <w:rPr>
          <w:rFonts w:ascii="Times New Roman" w:hAnsi="Times New Roman"/>
          <w:sz w:val="26"/>
          <w:szCs w:val="26"/>
          <w:lang w:val="pt-BR"/>
        </w:rPr>
        <w:t xml:space="preserve">tín chỉ </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Khối lượng các môn học chung/ đại cương: 525 giờ</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xml:space="preserve">- Khối lượng các môn học chuyên môn: </w:t>
      </w:r>
      <w:r>
        <w:rPr>
          <w:rFonts w:ascii="Times New Roman" w:hAnsi="Times New Roman"/>
          <w:sz w:val="26"/>
          <w:szCs w:val="26"/>
          <w:lang w:val="pt-BR"/>
        </w:rPr>
        <w:t xml:space="preserve">2745 </w:t>
      </w:r>
      <w:r w:rsidRPr="005E600A">
        <w:rPr>
          <w:rFonts w:ascii="Times New Roman" w:hAnsi="Times New Roman"/>
          <w:sz w:val="26"/>
          <w:szCs w:val="26"/>
          <w:lang w:val="pt-BR"/>
        </w:rPr>
        <w:t>giờ</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xml:space="preserve">- Khối lượng lý thuyết: </w:t>
      </w:r>
      <w:r>
        <w:rPr>
          <w:rFonts w:ascii="Times New Roman" w:hAnsi="Times New Roman"/>
          <w:sz w:val="26"/>
          <w:szCs w:val="26"/>
          <w:lang w:val="pt-BR"/>
        </w:rPr>
        <w:t xml:space="preserve">1035 </w:t>
      </w:r>
      <w:r w:rsidRPr="005E600A">
        <w:rPr>
          <w:rFonts w:ascii="Times New Roman" w:hAnsi="Times New Roman"/>
          <w:sz w:val="26"/>
          <w:szCs w:val="26"/>
          <w:lang w:val="pt-BR"/>
        </w:rPr>
        <w:t xml:space="preserve">giờ; Thực hành, thực tập, thí nghiệm: </w:t>
      </w:r>
      <w:r>
        <w:rPr>
          <w:rFonts w:ascii="Times New Roman" w:hAnsi="Times New Roman"/>
          <w:sz w:val="26"/>
          <w:szCs w:val="26"/>
          <w:lang w:val="pt-BR"/>
        </w:rPr>
        <w:t xml:space="preserve">2235 </w:t>
      </w:r>
      <w:r w:rsidRPr="005E600A">
        <w:rPr>
          <w:rFonts w:ascii="Times New Roman" w:hAnsi="Times New Roman"/>
          <w:sz w:val="26"/>
          <w:szCs w:val="26"/>
          <w:lang w:val="pt-BR"/>
        </w:rPr>
        <w:t>giờ</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Thời gian khóa học: năm</w:t>
      </w:r>
    </w:p>
    <w:p w:rsidR="0071742F" w:rsidRPr="005E600A" w:rsidRDefault="0071742F" w:rsidP="0071742F">
      <w:pPr>
        <w:spacing w:before="120" w:after="120" w:line="288" w:lineRule="auto"/>
        <w:jc w:val="both"/>
        <w:outlineLvl w:val="0"/>
        <w:rPr>
          <w:b/>
          <w:iCs/>
          <w:szCs w:val="26"/>
          <w:lang w:val="pt-BR"/>
        </w:rPr>
      </w:pPr>
      <w:r w:rsidRPr="005E600A">
        <w:rPr>
          <w:b/>
          <w:iCs/>
          <w:szCs w:val="26"/>
          <w:lang w:val="pt-BR"/>
        </w:rPr>
        <w:t xml:space="preserve">3. Nội dung chương trình: </w:t>
      </w:r>
    </w:p>
    <w:tbl>
      <w:tblPr>
        <w:tblW w:w="5000" w:type="pct"/>
        <w:tblLook w:val="04A0" w:firstRow="1" w:lastRow="0" w:firstColumn="1" w:lastColumn="0" w:noHBand="0" w:noVBand="1"/>
      </w:tblPr>
      <w:tblGrid>
        <w:gridCol w:w="1155"/>
        <w:gridCol w:w="2352"/>
        <w:gridCol w:w="1183"/>
        <w:gridCol w:w="1314"/>
        <w:gridCol w:w="750"/>
        <w:gridCol w:w="870"/>
        <w:gridCol w:w="1361"/>
        <w:gridCol w:w="776"/>
      </w:tblGrid>
      <w:tr w:rsidR="0071742F" w:rsidRPr="002F7665" w:rsidTr="00714A75">
        <w:trPr>
          <w:trHeight w:val="390"/>
          <w:tblHeader/>
        </w:trPr>
        <w:tc>
          <w:tcPr>
            <w:tcW w:w="622"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Mã môn học</w:t>
            </w:r>
          </w:p>
        </w:tc>
        <w:tc>
          <w:tcPr>
            <w:tcW w:w="1237"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Tên môn học</w:t>
            </w:r>
          </w:p>
        </w:tc>
        <w:tc>
          <w:tcPr>
            <w:tcW w:w="3141" w:type="pct"/>
            <w:gridSpan w:val="6"/>
            <w:tcBorders>
              <w:top w:val="single" w:sz="8" w:space="0" w:color="auto"/>
              <w:left w:val="nil"/>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Thời gian đào tạo (giờ)</w:t>
            </w:r>
          </w:p>
        </w:tc>
      </w:tr>
      <w:tr w:rsidR="00714A75" w:rsidRPr="002F7665" w:rsidTr="00714A75">
        <w:trPr>
          <w:trHeight w:val="390"/>
          <w:tblHeader/>
        </w:trPr>
        <w:tc>
          <w:tcPr>
            <w:tcW w:w="622"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123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1161"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Số tín chỉ</w:t>
            </w:r>
          </w:p>
        </w:tc>
        <w:tc>
          <w:tcPr>
            <w:tcW w:w="1980" w:type="pct"/>
            <w:gridSpan w:val="4"/>
            <w:tcBorders>
              <w:top w:val="single" w:sz="8" w:space="0" w:color="auto"/>
              <w:left w:val="nil"/>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Trong đó</w:t>
            </w:r>
          </w:p>
        </w:tc>
      </w:tr>
      <w:tr w:rsidR="00714A75" w:rsidRPr="002F7665" w:rsidTr="00714A75">
        <w:trPr>
          <w:trHeight w:val="375"/>
          <w:tblHeader/>
        </w:trPr>
        <w:tc>
          <w:tcPr>
            <w:tcW w:w="622"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123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1161" w:type="pct"/>
            <w:gridSpan w:val="2"/>
            <w:vMerge/>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rPr>
                <w:rFonts w:eastAsia="Times New Roman"/>
                <w:b/>
                <w:bCs/>
                <w:sz w:val="24"/>
                <w:szCs w:val="26"/>
              </w:rPr>
            </w:pPr>
          </w:p>
        </w:tc>
        <w:tc>
          <w:tcPr>
            <w:tcW w:w="384"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Tổng số</w:t>
            </w:r>
          </w:p>
        </w:tc>
        <w:tc>
          <w:tcPr>
            <w:tcW w:w="446"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Lý thuyết</w:t>
            </w:r>
          </w:p>
        </w:tc>
        <w:tc>
          <w:tcPr>
            <w:tcW w:w="752"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Thực hành/thực tập/thí nghiệm/ bài tập/thảo luận</w:t>
            </w:r>
          </w:p>
        </w:tc>
        <w:tc>
          <w:tcPr>
            <w:tcW w:w="398"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111EAF">
            <w:pPr>
              <w:spacing w:before="0" w:after="0" w:line="240" w:lineRule="auto"/>
              <w:jc w:val="center"/>
              <w:rPr>
                <w:rFonts w:eastAsia="Times New Roman"/>
                <w:b/>
                <w:bCs/>
                <w:sz w:val="24"/>
                <w:szCs w:val="26"/>
              </w:rPr>
            </w:pPr>
            <w:r w:rsidRPr="002F7665">
              <w:rPr>
                <w:rFonts w:eastAsia="Times New Roman"/>
                <w:b/>
                <w:bCs/>
                <w:sz w:val="24"/>
                <w:szCs w:val="26"/>
              </w:rPr>
              <w:t>Kiểm tra</w:t>
            </w:r>
          </w:p>
        </w:tc>
      </w:tr>
      <w:tr w:rsidR="00714A75" w:rsidRPr="005E600A" w:rsidTr="00714A75">
        <w:trPr>
          <w:trHeight w:val="630"/>
          <w:tblHeader/>
        </w:trPr>
        <w:tc>
          <w:tcPr>
            <w:tcW w:w="622"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237"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161" w:type="pct"/>
            <w:gridSpan w:val="2"/>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384"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446"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752"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398"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Giai đoạn 1</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Học tại CĐ Lý Tự Trọng Tp.HCM</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78</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1590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585</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950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55</w:t>
            </w: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I</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Các môn học chung/đại cương</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30</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525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240</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255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30</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CTC504</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Chính trị</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4(3,1,7)</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41</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29</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noWrap/>
            <w:vAlign w:val="bottom"/>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CTC505</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Pháp luật</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noWrap/>
            <w:vAlign w:val="bottom"/>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CBC505</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thể chất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51</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67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lastRenderedPageBreak/>
              <w:t>CBC507</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quốc phòng và An ninh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4(3,1,7)</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36</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TTC501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xml:space="preserve">Tin học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4(1,3,4)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15</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58</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1</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3(1,2,3)</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14</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24</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CBC502</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2</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3(1,2,3)</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14</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24</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CBC503</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3</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2(1,1,3)</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14</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24</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CBC504</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4</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KTC501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Kỹ năng mềm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4(4,0,8)</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55</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II</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Các môn học chuyên môn ngành, nghề</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48</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1065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3</w:t>
            </w:r>
            <w:r>
              <w:rPr>
                <w:rFonts w:eastAsia="Times New Roman"/>
                <w:b/>
                <w:bCs/>
                <w:szCs w:val="26"/>
              </w:rPr>
              <w:t>4</w:t>
            </w:r>
            <w:r w:rsidRPr="005E600A">
              <w:rPr>
                <w:rFonts w:eastAsia="Times New Roman"/>
                <w:b/>
                <w:bCs/>
                <w:szCs w:val="26"/>
              </w:rPr>
              <w:t>5</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695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25</w:t>
            </w:r>
          </w:p>
        </w:tc>
      </w:tr>
      <w:tr w:rsidR="00714A75" w:rsidRPr="005E600A" w:rsidTr="00714A75">
        <w:trPr>
          <w:trHeight w:val="40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II.1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Môn học cơ sở</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20</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420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149</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11</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DDC583</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Bảo vệ môi trường, sử dụng năng lượng và tài nguyên hiệu quả</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9</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Mạch điện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DDC507</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An toàn điện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DDC502</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Đo lường và cảm biến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DDC503</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Kỹ thuật số</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DDC504</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Kỹ thuật số</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DDC505</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Điện tử cơ bản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DDC506</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Điện tử cơ bản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DDC508</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Điện cơ bản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DDC515</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Khí cụ điện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II.2</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i/>
                <w:iCs/>
                <w:szCs w:val="26"/>
              </w:rPr>
            </w:pPr>
            <w:r w:rsidRPr="005E600A">
              <w:rPr>
                <w:rFonts w:eastAsia="Times New Roman"/>
                <w:b/>
                <w:bCs/>
                <w:i/>
                <w:iCs/>
                <w:szCs w:val="26"/>
              </w:rPr>
              <w:t>Môn học chuyên môn ngành</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i/>
                <w:iCs/>
                <w:szCs w:val="26"/>
              </w:rPr>
            </w:pPr>
            <w:r w:rsidRPr="005E600A">
              <w:rPr>
                <w:rFonts w:eastAsia="Times New Roman"/>
                <w:b/>
                <w:bCs/>
                <w:i/>
                <w:iCs/>
                <w:szCs w:val="26"/>
              </w:rPr>
              <w:t>28</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645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196</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435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DDC512</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Trang bị điện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DDC513</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Trang bị điện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lastRenderedPageBreak/>
              <w:t>CKC502</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Vẽ kỹ thuật</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CKC505</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Cơ ứng dụng</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3(3,0,6)</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CKC512</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Nguội</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CKC503</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Dung sai - Kỹ thuật đo</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szCs w:val="26"/>
              </w:rPr>
              <w:t>CKC506</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 xml:space="preserve">Nguyên lý - Chi tiết máy </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CKC514</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Tiện cơ bản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CKC516</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Phay cơ bản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p>
        </w:tc>
      </w:tr>
      <w:tr w:rsidR="00714A75" w:rsidRPr="005E600A" w:rsidTr="00714A75">
        <w:trPr>
          <w:trHeight w:val="67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CKC511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Thiết kế CAD cơ bản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675"/>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DDC536</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Kỹ thuật  điều khiển khí nén</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1(1,0,2)</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13</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675"/>
        </w:trPr>
        <w:tc>
          <w:tcPr>
            <w:tcW w:w="622"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DDC537</w:t>
            </w:r>
          </w:p>
        </w:tc>
        <w:tc>
          <w:tcPr>
            <w:tcW w:w="1237"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Kỹ thuật Điều khiển khí nén</w:t>
            </w:r>
          </w:p>
        </w:tc>
        <w:tc>
          <w:tcPr>
            <w:tcW w:w="1161" w:type="pct"/>
            <w:gridSpan w:val="2"/>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1(0,1,</w:t>
            </w:r>
            <w:r>
              <w:rPr>
                <w:rFonts w:eastAsia="Times New Roman"/>
                <w:szCs w:val="26"/>
              </w:rPr>
              <w:t>1</w:t>
            </w:r>
            <w:r w:rsidRPr="005E600A">
              <w:rPr>
                <w:rFonts w:eastAsia="Times New Roman"/>
                <w:szCs w:val="26"/>
              </w:rPr>
              <w:t>)</w:t>
            </w:r>
          </w:p>
        </w:tc>
        <w:tc>
          <w:tcPr>
            <w:tcW w:w="384"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752"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30</w:t>
            </w:r>
          </w:p>
        </w:tc>
        <w:tc>
          <w:tcPr>
            <w:tcW w:w="398" w:type="pct"/>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4A75" w:rsidRPr="005E600A" w:rsidTr="00714A75">
        <w:trPr>
          <w:trHeight w:val="532"/>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DDC559</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xml:space="preserve">TH Hệ thống cơ điện tử </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DDC511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TH Lập trình PLC (S7-1200)</w:t>
            </w:r>
          </w:p>
        </w:tc>
        <w:tc>
          <w:tcPr>
            <w:tcW w:w="1161" w:type="pct"/>
            <w:gridSpan w:val="2"/>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60</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DDC561</w:t>
            </w:r>
          </w:p>
        </w:tc>
        <w:tc>
          <w:tcPr>
            <w:tcW w:w="123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Đồ án chuyên ngành 1</w:t>
            </w:r>
          </w:p>
        </w:tc>
        <w:tc>
          <w:tcPr>
            <w:tcW w:w="1161" w:type="pct"/>
            <w:gridSpan w:val="2"/>
            <w:tcBorders>
              <w:top w:val="nil"/>
              <w:left w:val="nil"/>
              <w:bottom w:val="single" w:sz="4" w:space="0" w:color="auto"/>
              <w:right w:val="single" w:sz="8" w:space="0" w:color="auto"/>
            </w:tcBorders>
            <w:shd w:val="clear" w:color="auto" w:fill="auto"/>
            <w:hideMark/>
          </w:tcPr>
          <w:p w:rsidR="0071742F" w:rsidRPr="005E600A" w:rsidRDefault="0071742F" w:rsidP="00111EAF">
            <w:r w:rsidRPr="005E600A">
              <w:rPr>
                <w:rFonts w:eastAsia="Times New Roman"/>
                <w:szCs w:val="26"/>
              </w:rPr>
              <w:t>1(0,1,0)</w:t>
            </w:r>
          </w:p>
        </w:tc>
        <w:tc>
          <w:tcPr>
            <w:tcW w:w="384"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75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45</w:t>
            </w:r>
          </w:p>
        </w:tc>
        <w:tc>
          <w:tcPr>
            <w:tcW w:w="39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4A75" w:rsidRPr="005E600A" w:rsidTr="00714A75">
        <w:trPr>
          <w:trHeight w:val="705"/>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i/>
                <w:iCs/>
                <w:szCs w:val="26"/>
              </w:rPr>
            </w:pPr>
            <w:r w:rsidRPr="005E600A">
              <w:rPr>
                <w:rFonts w:eastAsia="Times New Roman"/>
                <w:b/>
                <w:bCs/>
                <w:i/>
                <w:iCs/>
                <w:szCs w:val="26"/>
              </w:rPr>
              <w:t>Giai đoạn 2</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b/>
                <w:bCs/>
                <w:i/>
                <w:iCs/>
                <w:szCs w:val="26"/>
              </w:rPr>
            </w:pPr>
            <w:r w:rsidRPr="005E600A">
              <w:rPr>
                <w:rFonts w:eastAsia="Times New Roman"/>
                <w:b/>
                <w:bCs/>
                <w:i/>
                <w:iCs/>
                <w:szCs w:val="26"/>
              </w:rPr>
              <w:t>Học tại Công ty Vinfast</w:t>
            </w:r>
          </w:p>
        </w:tc>
        <w:tc>
          <w:tcPr>
            <w:tcW w:w="637" w:type="pct"/>
            <w:tcBorders>
              <w:top w:val="single" w:sz="4" w:space="0" w:color="auto"/>
              <w:left w:val="nil"/>
              <w:bottom w:val="single" w:sz="8" w:space="0" w:color="auto"/>
              <w:right w:val="single" w:sz="4" w:space="0" w:color="auto"/>
            </w:tcBorders>
            <w:shd w:val="clear" w:color="auto" w:fill="auto"/>
            <w:vAlign w:val="center"/>
          </w:tcPr>
          <w:p w:rsidR="00714A75" w:rsidRDefault="00714A75" w:rsidP="00111EAF">
            <w:pPr>
              <w:spacing w:before="0" w:after="0" w:line="240" w:lineRule="auto"/>
              <w:jc w:val="center"/>
              <w:rPr>
                <w:rFonts w:eastAsia="Times New Roman"/>
                <w:b/>
                <w:bCs/>
                <w:iCs/>
                <w:szCs w:val="26"/>
                <w:highlight w:val="yellow"/>
              </w:rPr>
            </w:pPr>
            <w:r w:rsidRPr="00111EAF">
              <w:rPr>
                <w:rFonts w:eastAsia="Times New Roman"/>
                <w:b/>
                <w:bCs/>
                <w:iCs/>
                <w:szCs w:val="26"/>
                <w:highlight w:val="yellow"/>
              </w:rPr>
              <w:t>67</w:t>
            </w:r>
          </w:p>
          <w:p w:rsidR="00714A75" w:rsidRPr="00111EAF" w:rsidRDefault="00714A75" w:rsidP="00111EAF">
            <w:pPr>
              <w:spacing w:before="0" w:after="0" w:line="240" w:lineRule="auto"/>
              <w:jc w:val="center"/>
              <w:rPr>
                <w:rFonts w:eastAsia="Times New Roman"/>
                <w:b/>
                <w:bCs/>
                <w:iCs/>
                <w:szCs w:val="26"/>
                <w:highlight w:val="yellow"/>
              </w:rPr>
            </w:pPr>
            <w:r>
              <w:rPr>
                <w:rFonts w:eastAsia="Times New Roman"/>
                <w:b/>
                <w:bCs/>
                <w:iCs/>
                <w:szCs w:val="26"/>
                <w:highlight w:val="yellow"/>
              </w:rPr>
              <w:t>TC LTT</w:t>
            </w:r>
          </w:p>
        </w:tc>
        <w:tc>
          <w:tcPr>
            <w:tcW w:w="524" w:type="pct"/>
            <w:tcBorders>
              <w:top w:val="single" w:sz="4" w:space="0" w:color="auto"/>
              <w:left w:val="single" w:sz="4" w:space="0" w:color="auto"/>
              <w:bottom w:val="single" w:sz="8" w:space="0" w:color="auto"/>
              <w:right w:val="single" w:sz="8" w:space="0" w:color="auto"/>
            </w:tcBorders>
            <w:shd w:val="clear" w:color="auto" w:fill="auto"/>
            <w:vAlign w:val="center"/>
          </w:tcPr>
          <w:p w:rsidR="00714A75" w:rsidRPr="00714A75" w:rsidRDefault="00714A75" w:rsidP="00714A75">
            <w:pPr>
              <w:spacing w:before="0" w:after="0" w:line="240" w:lineRule="auto"/>
              <w:jc w:val="center"/>
              <w:rPr>
                <w:rFonts w:eastAsia="Times New Roman"/>
                <w:bCs/>
                <w:iCs/>
                <w:szCs w:val="26"/>
                <w:highlight w:val="yellow"/>
              </w:rPr>
            </w:pPr>
            <w:r>
              <w:rPr>
                <w:rFonts w:eastAsia="Times New Roman"/>
                <w:bCs/>
                <w:iCs/>
                <w:szCs w:val="26"/>
                <w:highlight w:val="yellow"/>
              </w:rPr>
              <w:t>108 TC</w:t>
            </w:r>
            <w:r w:rsidRPr="00714A75">
              <w:rPr>
                <w:rFonts w:eastAsia="Times New Roman"/>
                <w:bCs/>
                <w:iCs/>
                <w:szCs w:val="26"/>
                <w:highlight w:val="yellow"/>
              </w:rPr>
              <w:t>Vinfast</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1680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317</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1285</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78</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Đào tạo Hội nhập văn hóa và An toàn xưởng</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3(2,1,5)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36</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20</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II.2</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Cơ bản về hệ thống sản xuất VinFast (VES/SWE, Core Skills)</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4(2,2,5)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6</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90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28</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50</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II.3</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An toàn Điện công nghiệp + LOTO</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2(1,1,3)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2</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16</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II.4</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Quản lý chất lượng</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3(2,1,5)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34</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lastRenderedPageBreak/>
              <w:t>ME II.5</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Kỹ thuật bảo trì cơ bản</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II.6</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Điện tử công suất</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2(1,1,3)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15</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28</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II.7</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Hệ thống truyền động điện</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5</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75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18</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55</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II.8</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Điều khiển Thủy lực cơ bản</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2(1,1,3)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16</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27</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II.9</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Điều khiển Điện-Thủy lực</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2(1,1,3)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714A75"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31</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II.10</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Mạng truyền thông công nghiệp</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1(1,0,2)</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2</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16</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II.11</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PLC nâng cao (tín hiệu Analog, trạm  van FESTO, HMI)</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6</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90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II.12</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CNC &amp; Robot công nghiệp cơ bản</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3(2,1,5)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30</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II.13</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rPr>
              <w:t>Lập trình Robot Mitsubishi</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14</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II.14</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szCs w:val="26"/>
              </w:rPr>
              <w:t>Lập trình điều khiển hệ thống sản xuất linh hoạt</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3(1,2,3)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6</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90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22</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64</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II.15</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rPr>
              <w:t>Điều khiển Tự động hóa quá trình</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3(2,1,5)</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3</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45</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30</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12</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3</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II.16</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rPr>
              <w:t>Project tổng hợp tốt nghiệp cuối khóa</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714A75" w:rsidP="00111EAF">
            <w:pPr>
              <w:jc w:val="center"/>
              <w:rPr>
                <w:color w:val="000000"/>
                <w:sz w:val="22"/>
                <w:highlight w:val="yellow"/>
              </w:rPr>
            </w:pPr>
            <w:r w:rsidRPr="00111EAF">
              <w:rPr>
                <w:color w:val="000000"/>
                <w:sz w:val="22"/>
                <w:highlight w:val="yellow"/>
              </w:rPr>
              <w:t>5(0,5,3)</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10</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150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0</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142</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8</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ME II.17</w:t>
            </w:r>
          </w:p>
        </w:tc>
        <w:tc>
          <w:tcPr>
            <w:tcW w:w="1237"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rPr>
                <w:rFonts w:eastAsia="Times New Roman"/>
                <w:szCs w:val="26"/>
              </w:rPr>
            </w:pPr>
            <w:r w:rsidRPr="005E600A">
              <w:rPr>
                <w:rFonts w:eastAsia="Times New Roman"/>
              </w:rPr>
              <w:t>Thực tập và đào tạo OJT tại các Xưởng sản xuất</w:t>
            </w:r>
          </w:p>
        </w:tc>
        <w:tc>
          <w:tcPr>
            <w:tcW w:w="637" w:type="pct"/>
            <w:tcBorders>
              <w:top w:val="nil"/>
              <w:left w:val="nil"/>
              <w:bottom w:val="single" w:sz="8" w:space="0" w:color="auto"/>
              <w:right w:val="single" w:sz="4" w:space="0" w:color="auto"/>
            </w:tcBorders>
            <w:shd w:val="clear" w:color="auto" w:fill="auto"/>
            <w:vAlign w:val="center"/>
          </w:tcPr>
          <w:p w:rsidR="00714A75" w:rsidRPr="00111EAF" w:rsidRDefault="00FE6030" w:rsidP="00FE6030">
            <w:pPr>
              <w:jc w:val="center"/>
              <w:rPr>
                <w:color w:val="000000"/>
                <w:sz w:val="22"/>
                <w:highlight w:val="yellow"/>
              </w:rPr>
            </w:pPr>
            <w:r>
              <w:rPr>
                <w:color w:val="000000"/>
                <w:sz w:val="22"/>
                <w:highlight w:val="yellow"/>
              </w:rPr>
              <w:t>15</w:t>
            </w:r>
            <w:r w:rsidR="00714A75" w:rsidRPr="00111EAF">
              <w:rPr>
                <w:color w:val="000000"/>
                <w:sz w:val="22"/>
                <w:highlight w:val="yellow"/>
              </w:rPr>
              <w:t>(0,</w:t>
            </w:r>
            <w:r>
              <w:rPr>
                <w:color w:val="000000"/>
                <w:sz w:val="22"/>
                <w:highlight w:val="yellow"/>
              </w:rPr>
              <w:t>15</w:t>
            </w:r>
            <w:r w:rsidR="00714A75" w:rsidRPr="00111EAF">
              <w:rPr>
                <w:color w:val="000000"/>
                <w:sz w:val="22"/>
                <w:highlight w:val="yellow"/>
              </w:rPr>
              <w:t>,</w:t>
            </w:r>
            <w:r>
              <w:rPr>
                <w:color w:val="000000"/>
                <w:sz w:val="22"/>
                <w:highlight w:val="yellow"/>
              </w:rPr>
              <w:t>0</w:t>
            </w:r>
            <w:r w:rsidR="00714A75" w:rsidRPr="00111EAF">
              <w:rPr>
                <w:color w:val="000000"/>
                <w:sz w:val="22"/>
                <w:highlight w:val="yellow"/>
              </w:rPr>
              <w:t>)</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111EAF" w:rsidRDefault="00FE6030" w:rsidP="00111EAF">
            <w:pPr>
              <w:jc w:val="center"/>
              <w:rPr>
                <w:color w:val="000000"/>
                <w:sz w:val="22"/>
                <w:highlight w:val="yellow"/>
              </w:rPr>
            </w:pPr>
            <w:r>
              <w:rPr>
                <w:color w:val="000000"/>
                <w:sz w:val="22"/>
                <w:highlight w:val="yellow"/>
              </w:rPr>
              <w:t>44</w:t>
            </w:r>
          </w:p>
        </w:tc>
        <w:tc>
          <w:tcPr>
            <w:tcW w:w="384"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660</w:t>
            </w:r>
          </w:p>
        </w:tc>
        <w:tc>
          <w:tcPr>
            <w:tcW w:w="446"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0</w:t>
            </w:r>
          </w:p>
        </w:tc>
        <w:tc>
          <w:tcPr>
            <w:tcW w:w="752"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640</w:t>
            </w:r>
          </w:p>
        </w:tc>
        <w:tc>
          <w:tcPr>
            <w:tcW w:w="398" w:type="pct"/>
            <w:tcBorders>
              <w:top w:val="nil"/>
              <w:left w:val="nil"/>
              <w:bottom w:val="single" w:sz="8" w:space="0" w:color="auto"/>
              <w:right w:val="single" w:sz="8" w:space="0" w:color="auto"/>
            </w:tcBorders>
            <w:shd w:val="clear" w:color="auto" w:fill="auto"/>
            <w:vAlign w:val="center"/>
          </w:tcPr>
          <w:p w:rsidR="00714A75" w:rsidRPr="005E600A" w:rsidRDefault="00714A75" w:rsidP="00111EAF">
            <w:pPr>
              <w:spacing w:before="0" w:after="0" w:line="240" w:lineRule="auto"/>
              <w:jc w:val="center"/>
              <w:rPr>
                <w:rFonts w:eastAsia="Times New Roman"/>
                <w:szCs w:val="26"/>
              </w:rPr>
            </w:pPr>
            <w:r w:rsidRPr="005E600A">
              <w:rPr>
                <w:rFonts w:eastAsia="Times New Roman"/>
                <w:szCs w:val="26"/>
              </w:rPr>
              <w:t>20</w:t>
            </w:r>
          </w:p>
        </w:tc>
      </w:tr>
      <w:tr w:rsidR="00714A75" w:rsidRPr="005E600A" w:rsidTr="00714A75">
        <w:trPr>
          <w:trHeight w:val="390"/>
        </w:trPr>
        <w:tc>
          <w:tcPr>
            <w:tcW w:w="622" w:type="pct"/>
            <w:tcBorders>
              <w:top w:val="nil"/>
              <w:left w:val="single" w:sz="8" w:space="0" w:color="auto"/>
              <w:bottom w:val="single" w:sz="8" w:space="0" w:color="auto"/>
              <w:right w:val="single" w:sz="8" w:space="0" w:color="auto"/>
            </w:tcBorders>
            <w:shd w:val="clear" w:color="auto" w:fill="auto"/>
            <w:vAlign w:val="center"/>
            <w:hideMark/>
          </w:tcPr>
          <w:p w:rsidR="00714A75" w:rsidRPr="005E600A" w:rsidRDefault="00714A75" w:rsidP="00111EAF">
            <w:pPr>
              <w:spacing w:before="0" w:after="0" w:line="240" w:lineRule="auto"/>
              <w:jc w:val="center"/>
              <w:rPr>
                <w:rFonts w:eastAsia="Times New Roman"/>
                <w:szCs w:val="26"/>
              </w:rPr>
            </w:pPr>
          </w:p>
        </w:tc>
        <w:tc>
          <w:tcPr>
            <w:tcW w:w="1237"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spacing w:before="0" w:after="0" w:line="240" w:lineRule="auto"/>
              <w:jc w:val="center"/>
              <w:rPr>
                <w:rFonts w:eastAsia="Times New Roman"/>
                <w:b/>
                <w:bCs/>
                <w:szCs w:val="26"/>
              </w:rPr>
            </w:pPr>
            <w:r w:rsidRPr="005E600A">
              <w:rPr>
                <w:rFonts w:eastAsia="Times New Roman"/>
                <w:b/>
                <w:bCs/>
                <w:szCs w:val="26"/>
              </w:rPr>
              <w:t>Tổng cộng</w:t>
            </w:r>
          </w:p>
        </w:tc>
        <w:tc>
          <w:tcPr>
            <w:tcW w:w="637" w:type="pct"/>
            <w:tcBorders>
              <w:top w:val="nil"/>
              <w:left w:val="nil"/>
              <w:bottom w:val="single" w:sz="8" w:space="0" w:color="auto"/>
              <w:right w:val="single" w:sz="4" w:space="0" w:color="auto"/>
            </w:tcBorders>
            <w:shd w:val="clear" w:color="auto" w:fill="auto"/>
            <w:vAlign w:val="center"/>
            <w:hideMark/>
          </w:tcPr>
          <w:p w:rsidR="00714A75" w:rsidRPr="005E600A" w:rsidRDefault="00714A75" w:rsidP="00FE6030">
            <w:pPr>
              <w:jc w:val="center"/>
              <w:rPr>
                <w:b/>
                <w:sz w:val="24"/>
                <w:szCs w:val="20"/>
              </w:rPr>
            </w:pPr>
            <w:r>
              <w:rPr>
                <w:b/>
                <w:sz w:val="24"/>
                <w:szCs w:val="20"/>
              </w:rPr>
              <w:t>1</w:t>
            </w:r>
            <w:r w:rsidR="00FE6030">
              <w:rPr>
                <w:b/>
                <w:sz w:val="24"/>
                <w:szCs w:val="20"/>
              </w:rPr>
              <w:t>38</w:t>
            </w:r>
          </w:p>
        </w:tc>
        <w:tc>
          <w:tcPr>
            <w:tcW w:w="524" w:type="pct"/>
            <w:tcBorders>
              <w:top w:val="nil"/>
              <w:left w:val="single" w:sz="4" w:space="0" w:color="auto"/>
              <w:bottom w:val="single" w:sz="8" w:space="0" w:color="auto"/>
              <w:right w:val="single" w:sz="8" w:space="0" w:color="auto"/>
            </w:tcBorders>
            <w:shd w:val="clear" w:color="auto" w:fill="auto"/>
            <w:vAlign w:val="center"/>
          </w:tcPr>
          <w:p w:rsidR="00714A75" w:rsidRPr="005E600A" w:rsidRDefault="00714A75" w:rsidP="00714A75">
            <w:pPr>
              <w:jc w:val="center"/>
              <w:rPr>
                <w:b/>
                <w:sz w:val="24"/>
                <w:szCs w:val="20"/>
              </w:rPr>
            </w:pPr>
          </w:p>
        </w:tc>
        <w:tc>
          <w:tcPr>
            <w:tcW w:w="384"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jc w:val="center"/>
              <w:rPr>
                <w:b/>
                <w:sz w:val="24"/>
                <w:szCs w:val="20"/>
              </w:rPr>
            </w:pPr>
            <w:r w:rsidRPr="005E600A">
              <w:rPr>
                <w:b/>
                <w:sz w:val="24"/>
                <w:szCs w:val="20"/>
              </w:rPr>
              <w:t>3270</w:t>
            </w:r>
          </w:p>
        </w:tc>
        <w:tc>
          <w:tcPr>
            <w:tcW w:w="446"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jc w:val="center"/>
              <w:rPr>
                <w:b/>
                <w:sz w:val="24"/>
                <w:szCs w:val="20"/>
              </w:rPr>
            </w:pPr>
            <w:r w:rsidRPr="005E600A">
              <w:rPr>
                <w:b/>
                <w:sz w:val="24"/>
                <w:szCs w:val="20"/>
              </w:rPr>
              <w:t>902</w:t>
            </w:r>
          </w:p>
        </w:tc>
        <w:tc>
          <w:tcPr>
            <w:tcW w:w="752"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jc w:val="center"/>
              <w:rPr>
                <w:b/>
                <w:sz w:val="24"/>
                <w:szCs w:val="20"/>
              </w:rPr>
            </w:pPr>
            <w:r w:rsidRPr="005E600A">
              <w:rPr>
                <w:b/>
                <w:sz w:val="24"/>
                <w:szCs w:val="20"/>
              </w:rPr>
              <w:t>2235</w:t>
            </w:r>
          </w:p>
        </w:tc>
        <w:tc>
          <w:tcPr>
            <w:tcW w:w="398" w:type="pct"/>
            <w:tcBorders>
              <w:top w:val="nil"/>
              <w:left w:val="nil"/>
              <w:bottom w:val="single" w:sz="8" w:space="0" w:color="auto"/>
              <w:right w:val="single" w:sz="8" w:space="0" w:color="auto"/>
            </w:tcBorders>
            <w:shd w:val="clear" w:color="auto" w:fill="auto"/>
            <w:vAlign w:val="center"/>
            <w:hideMark/>
          </w:tcPr>
          <w:p w:rsidR="00714A75" w:rsidRPr="005E600A" w:rsidRDefault="00714A75" w:rsidP="00111EAF">
            <w:pPr>
              <w:jc w:val="center"/>
              <w:rPr>
                <w:b/>
                <w:sz w:val="24"/>
                <w:szCs w:val="20"/>
              </w:rPr>
            </w:pPr>
            <w:r w:rsidRPr="005E600A">
              <w:rPr>
                <w:b/>
                <w:sz w:val="24"/>
                <w:szCs w:val="20"/>
              </w:rPr>
              <w:t>133</w:t>
            </w:r>
          </w:p>
        </w:tc>
      </w:tr>
    </w:tbl>
    <w:p w:rsidR="0071742F" w:rsidRDefault="0071742F" w:rsidP="0071742F">
      <w:pPr>
        <w:spacing w:before="120" w:after="0" w:line="240" w:lineRule="auto"/>
        <w:ind w:firstLine="284"/>
        <w:jc w:val="both"/>
        <w:outlineLvl w:val="0"/>
        <w:rPr>
          <w:rFonts w:eastAsia="Times New Roman"/>
          <w:szCs w:val="26"/>
          <w:lang w:val="fr-FR"/>
        </w:rPr>
      </w:pPr>
      <w:r w:rsidRPr="005E600A">
        <w:rPr>
          <w:rFonts w:eastAsia="Times New Roman"/>
          <w:szCs w:val="26"/>
          <w:lang w:val="pt-BR"/>
        </w:rPr>
        <w:t xml:space="preserve">Các môn học được gắn dấu (*), </w:t>
      </w:r>
      <w:r w:rsidRPr="005E600A">
        <w:rPr>
          <w:rFonts w:eastAsia="Times New Roman"/>
          <w:szCs w:val="26"/>
          <w:lang w:val="fr-FR"/>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FE6030" w:rsidRDefault="00FE6030" w:rsidP="0071742F">
      <w:pPr>
        <w:spacing w:before="120" w:after="0" w:line="240" w:lineRule="auto"/>
        <w:ind w:firstLine="284"/>
        <w:jc w:val="both"/>
        <w:outlineLvl w:val="0"/>
        <w:rPr>
          <w:rFonts w:eastAsia="Times New Roman"/>
          <w:szCs w:val="26"/>
          <w:lang w:val="fr-FR"/>
        </w:rPr>
      </w:pPr>
      <w:r>
        <w:rPr>
          <w:rFonts w:eastAsia="Times New Roman"/>
          <w:szCs w:val="26"/>
          <w:lang w:val="fr-FR"/>
        </w:rPr>
        <w:t xml:space="preserve">- Theo Trường CĐ LTT: 1TC Lý thuyết =15 tiết LT ; 1 TC thực hành </w:t>
      </w:r>
      <w:bookmarkStart w:id="0" w:name="_GoBack"/>
      <w:bookmarkEnd w:id="0"/>
      <w:r>
        <w:rPr>
          <w:rFonts w:eastAsia="Times New Roman"/>
          <w:szCs w:val="26"/>
          <w:lang w:val="fr-FR"/>
        </w:rPr>
        <w:t xml:space="preserve"> = 30 tiết TH ; 1TC TT xưởng sản xuất = 45 tiết</w:t>
      </w:r>
    </w:p>
    <w:p w:rsidR="00FE6030" w:rsidRPr="005E600A" w:rsidRDefault="00FE6030" w:rsidP="0071742F">
      <w:pPr>
        <w:spacing w:before="120" w:after="0" w:line="240" w:lineRule="auto"/>
        <w:ind w:firstLine="284"/>
        <w:jc w:val="both"/>
        <w:outlineLvl w:val="0"/>
        <w:rPr>
          <w:rFonts w:eastAsia="Times New Roman"/>
          <w:szCs w:val="26"/>
          <w:lang w:val="fr-FR"/>
        </w:rPr>
      </w:pPr>
      <w:r>
        <w:rPr>
          <w:rFonts w:eastAsia="Times New Roman"/>
          <w:szCs w:val="26"/>
          <w:lang w:val="fr-FR"/>
        </w:rPr>
        <w:t>- Theo công ty Vinfast 1 TC = 15 tiết kể cả LT và TH</w:t>
      </w:r>
    </w:p>
    <w:p w:rsidR="0071742F" w:rsidRPr="005E600A" w:rsidRDefault="0071742F" w:rsidP="0071742F">
      <w:pPr>
        <w:spacing w:before="240" w:after="0" w:line="240" w:lineRule="auto"/>
        <w:jc w:val="both"/>
        <w:outlineLvl w:val="0"/>
        <w:rPr>
          <w:rFonts w:eastAsia="Times New Roman"/>
          <w:b/>
          <w:szCs w:val="26"/>
          <w:lang w:val="pt-BR"/>
        </w:rPr>
      </w:pPr>
      <w:r w:rsidRPr="005E600A">
        <w:rPr>
          <w:rFonts w:eastAsia="Times New Roman"/>
          <w:b/>
          <w:szCs w:val="26"/>
          <w:lang w:val="pt-BR"/>
        </w:rPr>
        <w:lastRenderedPageBreak/>
        <w:t>4. Kế hoạch giảng dạy</w:t>
      </w:r>
    </w:p>
    <w:tbl>
      <w:tblPr>
        <w:tblW w:w="12346" w:type="dxa"/>
        <w:tblInd w:w="-34" w:type="dxa"/>
        <w:tblLook w:val="04A0" w:firstRow="1" w:lastRow="0" w:firstColumn="1" w:lastColumn="0" w:noHBand="0" w:noVBand="1"/>
      </w:tblPr>
      <w:tblGrid>
        <w:gridCol w:w="720"/>
        <w:gridCol w:w="1414"/>
        <w:gridCol w:w="2932"/>
        <w:gridCol w:w="1235"/>
        <w:gridCol w:w="3073"/>
        <w:gridCol w:w="1123"/>
        <w:gridCol w:w="924"/>
        <w:gridCol w:w="925"/>
      </w:tblGrid>
      <w:tr w:rsidR="0071742F" w:rsidRPr="005E600A" w:rsidTr="00111EAF">
        <w:trPr>
          <w:gridAfter w:val="2"/>
          <w:wAfter w:w="1862" w:type="dxa"/>
          <w:trHeight w:val="704"/>
          <w:tblHead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Số tín chỉ</w:t>
            </w:r>
          </w:p>
        </w:tc>
        <w:tc>
          <w:tcPr>
            <w:tcW w:w="30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Tên môn học:</w:t>
            </w:r>
            <w:r w:rsidRPr="005E600A">
              <w:rPr>
                <w:rFonts w:eastAsia="Times New Roman"/>
                <w:b/>
                <w:bCs/>
                <w:szCs w:val="26"/>
              </w:rPr>
              <w:br/>
              <w:t>Học trước (a)</w:t>
            </w:r>
            <w:r w:rsidRPr="005E600A">
              <w:rPr>
                <w:rFonts w:eastAsia="Times New Roman"/>
                <w:b/>
                <w:bCs/>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Ghi chú</w:t>
            </w:r>
          </w:p>
        </w:tc>
      </w:tr>
      <w:tr w:rsidR="0071742F" w:rsidRPr="005E600A" w:rsidTr="00111EAF">
        <w:trPr>
          <w:gridAfter w:val="2"/>
          <w:wAfter w:w="1862" w:type="dxa"/>
          <w:trHeight w:val="322"/>
          <w:tblHead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309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b/>
                <w:bCs/>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18</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KTC501</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4(4,0,8)</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CTC504</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57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CBC505</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DDC507</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931" w:type="dxa"/>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Nguội</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37</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CTC505</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CBC507</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TTC501</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4(1,3,4)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CBC501</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CBC502</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Tiếng Anh 1 (a)</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CKC505</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Cơ ứng dụng</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3(3,0,6)</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DDC508</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DDC505</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DDC515</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DDC512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Trang bị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Điện tử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c>
          <w:tcPr>
            <w:tcW w:w="931" w:type="dxa"/>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CKC503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14</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CKC506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15</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CKC514</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Tiện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phụ</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23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49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CBC503</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2(1,1,3)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rPr>
                <w:rFonts w:eastAsia="Times New Roman"/>
                <w:szCs w:val="26"/>
              </w:rPr>
            </w:pPr>
            <w:r w:rsidRPr="005E600A">
              <w:rPr>
                <w:rFonts w:eastAsia="Times New Roman"/>
                <w:szCs w:val="26"/>
              </w:rPr>
              <w:t> Tiếng Anh 2 (a)</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lastRenderedPageBreak/>
              <w:t>2</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CBC504</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Tiếng Anh 4</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 Tiếng Anh 3 (a)</w:t>
            </w: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DDC583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Bảo vệ môi trường, sử dụng năng lượng và tài nguyên hiệu quả</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DDC504</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DDC513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Trang bị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jc w:val="center"/>
              <w:rPr>
                <w:rFonts w:eastAsia="Times New Roman"/>
                <w:szCs w:val="26"/>
              </w:rPr>
            </w:pPr>
            <w:r w:rsidRPr="005E600A">
              <w:rPr>
                <w:rFonts w:eastAsia="Times New Roman"/>
                <w:szCs w:val="26"/>
              </w:rPr>
              <w:t>CKC516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after="0" w:line="240" w:lineRule="auto"/>
              <w:rPr>
                <w:rFonts w:eastAsia="Times New Roman"/>
                <w:szCs w:val="26"/>
              </w:rPr>
            </w:pPr>
            <w:r w:rsidRPr="005E600A">
              <w:rPr>
                <w:rFonts w:eastAsia="Times New Roman"/>
                <w:szCs w:val="26"/>
              </w:rPr>
              <w:t>TH Phay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CKC511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Thiết kế CAD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Kỹ thuật  điều khiển khí nén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1(1,0,2)</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DDC537</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Kỹ thuật  điều khiển khí nén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1(0,1,0.5)</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DDC559</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 xml:space="preserve">TH Hệ thống cơ điện tử </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DDC511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TH Lập trình PLC (S7-1200)</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DDC561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r w:rsidRPr="005E600A">
              <w:rPr>
                <w:rFonts w:eastAsia="Times New Roman"/>
                <w:szCs w:val="26"/>
              </w:rPr>
              <w:t>Đồ án chuyên ngành 1</w:t>
            </w:r>
          </w:p>
        </w:tc>
        <w:tc>
          <w:tcPr>
            <w:tcW w:w="1170" w:type="dxa"/>
            <w:tcBorders>
              <w:top w:val="nil"/>
              <w:left w:val="nil"/>
              <w:bottom w:val="single" w:sz="8" w:space="0" w:color="auto"/>
              <w:right w:val="single" w:sz="8" w:space="0" w:color="auto"/>
            </w:tcBorders>
            <w:shd w:val="clear" w:color="auto" w:fill="auto"/>
          </w:tcPr>
          <w:p w:rsidR="0071742F" w:rsidRPr="005E600A" w:rsidRDefault="0071742F" w:rsidP="00111EAF">
            <w:r w:rsidRPr="005E600A">
              <w:rPr>
                <w:rFonts w:eastAsia="Times New Roman"/>
                <w:szCs w:val="26"/>
              </w:rPr>
              <w:t>1(0,1,0)</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3</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4</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r w:rsidR="0071742F" w:rsidRPr="005E600A" w:rsidTr="00111EAF">
        <w:trPr>
          <w:gridAfter w:val="2"/>
          <w:wAfter w:w="1862" w:type="dxa"/>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rPr>
                <w:rFonts w:eastAsia="Times New Roman"/>
                <w:b/>
                <w:bCs/>
                <w:szCs w:val="26"/>
              </w:rPr>
            </w:pPr>
            <w:r w:rsidRPr="005E600A">
              <w:rPr>
                <w:rFonts w:eastAsia="Times New Roman"/>
                <w:b/>
                <w:bCs/>
                <w:szCs w:val="26"/>
              </w:rPr>
              <w:t>Học kỳ 5</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111EAF">
            <w:pPr>
              <w:spacing w:before="0" w:after="0" w:line="240" w:lineRule="auto"/>
              <w:jc w:val="center"/>
              <w:rPr>
                <w:rFonts w:eastAsia="Times New Roman"/>
                <w:b/>
                <w:szCs w:val="26"/>
              </w:rPr>
            </w:pPr>
          </w:p>
        </w:tc>
      </w:tr>
      <w:tr w:rsidR="0071742F" w:rsidRPr="005E600A" w:rsidTr="00111EAF">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r w:rsidRPr="005E600A">
              <w:rPr>
                <w:rFonts w:eastAsia="Times New Roman"/>
                <w:b/>
                <w:bCs/>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111EAF">
            <w:pPr>
              <w:spacing w:before="0" w:after="0" w:line="240" w:lineRule="auto"/>
              <w:jc w:val="center"/>
              <w:rPr>
                <w:rFonts w:eastAsia="Times New Roman"/>
                <w:b/>
                <w:bCs/>
                <w:szCs w:val="26"/>
              </w:rPr>
            </w:pPr>
          </w:p>
        </w:tc>
      </w:tr>
    </w:tbl>
    <w:p w:rsidR="0071742F" w:rsidRPr="005E600A" w:rsidRDefault="0071742F" w:rsidP="0071742F">
      <w:pPr>
        <w:spacing w:before="240" w:after="0" w:line="240" w:lineRule="auto"/>
        <w:jc w:val="both"/>
        <w:outlineLvl w:val="0"/>
        <w:rPr>
          <w:rFonts w:eastAsia="Times New Roman"/>
          <w:b/>
          <w:szCs w:val="26"/>
          <w:lang w:val="pt-BR"/>
        </w:rPr>
      </w:pPr>
      <w:r w:rsidRPr="005E600A">
        <w:rPr>
          <w:rFonts w:eastAsia="Times New Roman"/>
          <w:b/>
          <w:szCs w:val="26"/>
          <w:lang w:val="pt-BR"/>
        </w:rPr>
        <w:t>5. Hướng dẫn sử dụng chương trình:</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 xml:space="preserve">5.1. Hướng dẫn xác định nội dung và thời gian cho các hoạt động ngoại khóa:  </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iCs/>
          <w:szCs w:val="26"/>
          <w:lang w:val="pt-BR"/>
        </w:rPr>
        <w:t>- Thời gian cho hoạt động ngoại khóa được bố trí ngoài thời gian đào tạo chính khoá vào thời điểm phù hợp.</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5.2. Hướng dẫn kiểm tra hết môn học:</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5.3. Hướng dẫn xét công nhận tốt nghiệp:</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szCs w:val="26"/>
        </w:rPr>
        <w:lastRenderedPageBreak/>
        <w:t xml:space="preserve">Xét </w:t>
      </w:r>
      <w:r w:rsidRPr="005E600A">
        <w:rPr>
          <w:rFonts w:eastAsia="Times New Roman"/>
          <w:szCs w:val="26"/>
          <w:lang w:val="vi-VN"/>
        </w:rPr>
        <w:t>công nhận tốt nghiệp</w:t>
      </w:r>
      <w:r w:rsidRPr="005E600A">
        <w:rPr>
          <w:rFonts w:eastAsia="Times New Roman"/>
          <w:szCs w:val="26"/>
        </w:rPr>
        <w:t xml:space="preserve"> thực hiện theo </w:t>
      </w:r>
      <w:r w:rsidRPr="005E600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1742F" w:rsidRPr="005E600A" w:rsidRDefault="0071742F" w:rsidP="0071742F">
      <w:pPr>
        <w:spacing w:before="120" w:after="0" w:line="240" w:lineRule="auto"/>
        <w:ind w:firstLine="510"/>
        <w:jc w:val="both"/>
        <w:rPr>
          <w:rFonts w:eastAsia="Times New Roman"/>
          <w:iCs/>
          <w:szCs w:val="26"/>
        </w:rPr>
      </w:pPr>
      <w:r w:rsidRPr="005E600A">
        <w:rPr>
          <w:rFonts w:eastAsia="Times New Roman"/>
          <w:szCs w:val="26"/>
          <w:lang w:val="vi-VN"/>
        </w:rPr>
        <w:t>Căn cứ đề nghị của Hội đồng xét tốt nghiệp, Hiệu trưởng ký quyết định công nhận tốt nghiệp</w:t>
      </w:r>
      <w:r w:rsidRPr="005E600A">
        <w:rPr>
          <w:rFonts w:eastAsia="Times New Roman"/>
          <w:szCs w:val="26"/>
        </w:rPr>
        <w:t xml:space="preserve"> và cấp bằng tốt nghiệp cao đẳng Kỹ sư thực hành, chương trình chất lượng cao </w:t>
      </w:r>
      <w:r w:rsidRPr="005E600A">
        <w:rPr>
          <w:rFonts w:eastAsia="Times New Roman"/>
          <w:szCs w:val="26"/>
          <w:lang w:val="vi-VN"/>
        </w:rPr>
        <w:t xml:space="preserve">cho những </w:t>
      </w:r>
      <w:r w:rsidRPr="005E600A">
        <w:rPr>
          <w:rFonts w:eastAsia="Times New Roman"/>
          <w:szCs w:val="26"/>
        </w:rPr>
        <w:t xml:space="preserve">sinh viên </w:t>
      </w:r>
      <w:r w:rsidRPr="005E600A">
        <w:rPr>
          <w:rFonts w:eastAsia="Times New Roman"/>
          <w:szCs w:val="26"/>
          <w:lang w:val="vi-VN"/>
        </w:rPr>
        <w:t>đủ điều kiện</w:t>
      </w:r>
      <w:r w:rsidRPr="005E600A">
        <w:rPr>
          <w:rFonts w:eastAsia="Times New Roman"/>
          <w:szCs w:val="26"/>
        </w:rPr>
        <w:t xml:space="preserve"> </w:t>
      </w:r>
      <w:r w:rsidRPr="005E600A">
        <w:rPr>
          <w:rFonts w:eastAsia="Times New Roman"/>
          <w:szCs w:val="26"/>
          <w:lang w:val="vi-VN"/>
        </w:rPr>
        <w:t>tốt nghiệp</w:t>
      </w:r>
      <w:r w:rsidRPr="005E600A">
        <w:rPr>
          <w:rFonts w:eastAsia="Times New Roman"/>
          <w:szCs w:val="26"/>
        </w:rPr>
        <w:t>.</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5.4. Các chú ý khác (nếu có)</w:t>
      </w:r>
    </w:p>
    <w:p w:rsidR="0071742F" w:rsidRPr="005E600A" w:rsidRDefault="0071742F" w:rsidP="0071742F">
      <w:pPr>
        <w:tabs>
          <w:tab w:val="center" w:pos="6804"/>
        </w:tabs>
        <w:spacing w:before="120" w:after="80" w:line="240" w:lineRule="auto"/>
        <w:jc w:val="both"/>
        <w:rPr>
          <w:rFonts w:eastAsia="Times New Roman"/>
          <w:i/>
          <w:iCs/>
          <w:szCs w:val="26"/>
          <w:lang w:val="pt-BR"/>
        </w:rPr>
      </w:pPr>
      <w:r w:rsidRPr="005E600A">
        <w:rPr>
          <w:rFonts w:eastAsia="Times New Roman"/>
          <w:i/>
          <w:iCs/>
          <w:szCs w:val="26"/>
          <w:lang w:val="pt-BR"/>
        </w:rPr>
        <w:tab/>
        <w:t>Thành phố Hồ Chí Minh, ngày 20 tháng 3 năm 2020</w:t>
      </w:r>
    </w:p>
    <w:p w:rsidR="0071742F" w:rsidRPr="005E600A" w:rsidRDefault="0071742F" w:rsidP="0071742F">
      <w:pPr>
        <w:tabs>
          <w:tab w:val="center" w:pos="6804"/>
        </w:tabs>
        <w:spacing w:before="0" w:after="240" w:line="240" w:lineRule="auto"/>
        <w:jc w:val="both"/>
        <w:rPr>
          <w:rFonts w:eastAsia="Times New Roman"/>
          <w:b/>
          <w:iCs/>
          <w:szCs w:val="26"/>
          <w:lang w:val="pt-BR"/>
        </w:rPr>
      </w:pPr>
      <w:r w:rsidRPr="005E600A">
        <w:rPr>
          <w:rFonts w:eastAsia="Times New Roman"/>
          <w:i/>
          <w:iCs/>
          <w:szCs w:val="26"/>
          <w:lang w:val="pt-BR"/>
        </w:rPr>
        <w:tab/>
      </w:r>
      <w:r w:rsidRPr="005E600A">
        <w:rPr>
          <w:rFonts w:eastAsia="Times New Roman"/>
          <w:b/>
          <w:iCs/>
          <w:szCs w:val="26"/>
          <w:lang w:val="pt-BR"/>
        </w:rPr>
        <w:t xml:space="preserve">HIỆU TRƯỞNG. </w:t>
      </w:r>
    </w:p>
    <w:p w:rsidR="0071742F" w:rsidRPr="005E600A" w:rsidRDefault="0071742F" w:rsidP="0071742F">
      <w:pPr>
        <w:spacing w:before="0" w:after="0" w:line="240" w:lineRule="auto"/>
        <w:rPr>
          <w:rFonts w:eastAsia="Times New Roman"/>
          <w:b/>
          <w:bCs/>
          <w:sz w:val="32"/>
          <w:szCs w:val="32"/>
          <w:lang w:val="pt-B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DB08A3">
      <w:pPr>
        <w:spacing w:before="0" w:after="0" w:line="240" w:lineRule="auto"/>
        <w:rPr>
          <w:rFonts w:eastAsia="Times New Roman"/>
          <w:b/>
          <w:bCs/>
          <w:sz w:val="32"/>
          <w:szCs w:val="32"/>
          <w:lang w:val="fr-FR"/>
        </w:rPr>
      </w:pPr>
    </w:p>
    <w:p w:rsidR="00CC2EE3" w:rsidRPr="005E600A" w:rsidRDefault="00CC2EE3" w:rsidP="00CC2EE3">
      <w:pPr>
        <w:spacing w:before="0" w:after="0" w:line="240" w:lineRule="auto"/>
        <w:rPr>
          <w:rFonts w:eastAsia="Times New Roman"/>
          <w:b/>
          <w:bCs/>
          <w:sz w:val="32"/>
          <w:szCs w:val="32"/>
          <w:lang w:val="fr-FR"/>
        </w:rPr>
        <w:sectPr w:rsidR="00CC2EE3" w:rsidRPr="005E600A" w:rsidSect="002B243E">
          <w:footerReference w:type="first" r:id="rId9"/>
          <w:pgSz w:w="11907" w:h="16840" w:code="9"/>
          <w:pgMar w:top="851" w:right="850" w:bottom="851" w:left="1276" w:header="720" w:footer="720" w:gutter="0"/>
          <w:cols w:space="720"/>
          <w:docGrid w:linePitch="360"/>
        </w:sectPr>
      </w:pPr>
    </w:p>
    <w:p w:rsidR="00737D9D" w:rsidRPr="005E600A" w:rsidRDefault="00737D9D" w:rsidP="00DB08A3">
      <w:pPr>
        <w:spacing w:before="0" w:after="0" w:line="240" w:lineRule="auto"/>
        <w:rPr>
          <w:rFonts w:eastAsia="Times New Roman"/>
          <w:b/>
          <w:bCs/>
          <w:sz w:val="32"/>
          <w:szCs w:val="32"/>
          <w:lang w:val="pt-BR"/>
        </w:rPr>
      </w:pPr>
    </w:p>
    <w:sectPr w:rsidR="00737D9D" w:rsidRPr="005E600A" w:rsidSect="00111EAF">
      <w:pgSz w:w="16840" w:h="11907" w:orient="landscape" w:code="9"/>
      <w:pgMar w:top="1276"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3DA" w:rsidRDefault="003723DA" w:rsidP="002E5906">
      <w:pPr>
        <w:spacing w:before="0" w:after="0" w:line="240" w:lineRule="auto"/>
      </w:pPr>
      <w:r>
        <w:separator/>
      </w:r>
    </w:p>
  </w:endnote>
  <w:endnote w:type="continuationSeparator" w:id="0">
    <w:p w:rsidR="003723DA" w:rsidRDefault="003723D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Arial">
    <w:altName w:val="Courier New"/>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NarrowH">
    <w:charset w:val="00"/>
    <w:family w:val="swiss"/>
    <w:pitch w:val="variable"/>
    <w:sig w:usb0="00000003" w:usb1="00000000" w:usb2="00000000" w:usb3="00000000" w:csb0="00000001" w:csb1="00000000"/>
  </w:font>
  <w:font w:name=".VnArialH">
    <w:charset w:val="00"/>
    <w:family w:val="swiss"/>
    <w:pitch w:val="variable"/>
    <w:sig w:usb0="00000003" w:usb1="00000000" w:usb2="00000000" w:usb3="00000000" w:csb0="00000001" w:csb1="00000000"/>
  </w:font>
  <w:font w:name="VNI-Times">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A75" w:rsidRDefault="00714A75" w:rsidP="00FE0B86">
    <w:pPr>
      <w:pStyle w:val="Footer"/>
      <w:jc w:val="center"/>
    </w:pPr>
    <w:r>
      <w:fldChar w:fldCharType="begin"/>
    </w:r>
    <w:r>
      <w:instrText xml:space="preserve"> PAGE   \* MERGEFORMAT </w:instrText>
    </w:r>
    <w:r>
      <w:fldChar w:fldCharType="separate"/>
    </w:r>
    <w:r w:rsidR="00FE6030">
      <w:rPr>
        <w:noProof/>
      </w:rPr>
      <w:t>6</w:t>
    </w:r>
    <w:r>
      <w:rPr>
        <w:noProof/>
      </w:rPr>
      <w:fldChar w:fldCharType="end"/>
    </w:r>
  </w:p>
  <w:p w:rsidR="00714A75" w:rsidRPr="00B33DD6" w:rsidRDefault="00714A75">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4A75" w:rsidRDefault="00714A75" w:rsidP="0045573B">
    <w:pPr>
      <w:ind w:right="260"/>
    </w:pPr>
    <w:r>
      <w:rPr>
        <w:noProof/>
      </w:rPr>
      <mc:AlternateContent>
        <mc:Choice Requires="wps">
          <w:drawing>
            <wp:anchor distT="0" distB="0" distL="114300" distR="114300" simplePos="0" relativeHeight="251658240" behindDoc="0" locked="0" layoutInCell="1" allowOverlap="1" wp14:anchorId="581A6E8D" wp14:editId="09100D7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4A75" w:rsidRPr="0045573B" w:rsidRDefault="00714A7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81A6E8D"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14A75" w:rsidRPr="0045573B" w:rsidRDefault="00714A7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3DA" w:rsidRDefault="003723DA" w:rsidP="002E5906">
      <w:pPr>
        <w:spacing w:before="0" w:after="0" w:line="240" w:lineRule="auto"/>
      </w:pPr>
      <w:r>
        <w:separator/>
      </w:r>
    </w:p>
  </w:footnote>
  <w:footnote w:type="continuationSeparator" w:id="0">
    <w:p w:rsidR="003723DA" w:rsidRDefault="003723DA"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15:restartNumberingAfterBreak="0">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7" w15:restartNumberingAfterBreak="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70B5AE6"/>
    <w:multiLevelType w:val="hybridMultilevel"/>
    <w:tmpl w:val="7FEC0CA0"/>
    <w:lvl w:ilvl="0" w:tplc="763093D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15:restartNumberingAfterBreak="0">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15:restartNumberingAfterBreak="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7" w15:restartNumberingAfterBreak="0">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8" w15:restartNumberingAfterBreak="0">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2" w15:restartNumberingAfterBreak="0">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BF206EC"/>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6" w15:restartNumberingAfterBreak="0">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2" w15:restartNumberingAfterBreak="0">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33" w15:restartNumberingAfterBreak="0">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4" w15:restartNumberingAfterBreak="0">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5" w15:restartNumberingAfterBreak="0">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6" w15:restartNumberingAfterBreak="0">
    <w:nsid w:val="12FE476F"/>
    <w:multiLevelType w:val="hybridMultilevel"/>
    <w:tmpl w:val="3C641E68"/>
    <w:lvl w:ilvl="0" w:tplc="BA389DDA">
      <w:start w:val="1"/>
      <w:numFmt w:val="decimal"/>
      <w:lvlText w:val="5.1.%1"/>
      <w:lvlJc w:val="left"/>
      <w:pPr>
        <w:ind w:left="9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31F2EC9"/>
    <w:multiLevelType w:val="hybridMultilevel"/>
    <w:tmpl w:val="36E43530"/>
    <w:lvl w:ilvl="0" w:tplc="C27A38AA">
      <w:start w:val="1"/>
      <w:numFmt w:val="decimal"/>
      <w:lvlText w:val="5.2.%1"/>
      <w:lvlJc w:val="left"/>
      <w:pPr>
        <w:ind w:left="128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0"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43" w15:restartNumberingAfterBreak="0">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6" w15:restartNumberingAfterBreak="0">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47" w15:restartNumberingAfterBreak="0">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49" w15:restartNumberingAfterBreak="0">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52" w15:restartNumberingAfterBreak="0">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3" w15:restartNumberingAfterBreak="0">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5" w15:restartNumberingAfterBreak="0">
    <w:nsid w:val="239716C4"/>
    <w:multiLevelType w:val="multilevel"/>
    <w:tmpl w:val="21AC20F2"/>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58" w15:restartNumberingAfterBreak="0">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15:restartNumberingAfterBreak="0">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0" w15:restartNumberingAfterBreak="0">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61"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2"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4" w15:restartNumberingAfterBreak="0">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65"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9E32AFF"/>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8"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71" w15:restartNumberingAfterBreak="0">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D415D8C"/>
    <w:multiLevelType w:val="hybridMultilevel"/>
    <w:tmpl w:val="0296A2F0"/>
    <w:lvl w:ilvl="0" w:tplc="2272D2B8">
      <w:start w:val="1"/>
      <w:numFmt w:val="decimal"/>
      <w:lvlText w:val="5.3.%1"/>
      <w:lvlJc w:val="left"/>
      <w:pPr>
        <w:ind w:left="164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5" w15:restartNumberingAfterBreak="0">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76" w15:restartNumberingAfterBreak="0">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7" w15:restartNumberingAfterBreak="0">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78" w15:restartNumberingAfterBreak="0">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9" w15:restartNumberingAfterBreak="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80" w15:restartNumberingAfterBreak="0">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1"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83" w15:restartNumberingAfterBreak="0">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4"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86" w15:restartNumberingAfterBreak="0">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7" w15:restartNumberingAfterBreak="0">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15:restartNumberingAfterBreak="0">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9" w15:restartNumberingAfterBreak="0">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0" w15:restartNumberingAfterBreak="0">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92" w15:restartNumberingAfterBreak="0">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93" w15:restartNumberingAfterBreak="0">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95" w15:restartNumberingAfterBreak="0">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96" w15:restartNumberingAfterBreak="0">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7" w15:restartNumberingAfterBreak="0">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0" w15:restartNumberingAfterBreak="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28B0A31"/>
    <w:multiLevelType w:val="hybridMultilevel"/>
    <w:tmpl w:val="C9CE64F4"/>
    <w:lvl w:ilvl="0" w:tplc="4524CB04">
      <w:start w:val="1"/>
      <w:numFmt w:val="decimal"/>
      <w:lvlText w:val="4.%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4" w15:restartNumberingAfterBreak="0">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06" w15:restartNumberingAfterBreak="0">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09" w15:restartNumberingAfterBreak="0">
    <w:nsid w:val="44E07F87"/>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0" w15:restartNumberingAfterBreak="0">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13"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6" w15:restartNumberingAfterBreak="0">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17" w15:restartNumberingAfterBreak="0">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18" w15:restartNumberingAfterBreak="0">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9" w15:restartNumberingAfterBreak="0">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0" w15:restartNumberingAfterBreak="0">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22"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4" w15:restartNumberingAfterBreak="0">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15:restartNumberingAfterBreak="0">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0" w15:restartNumberingAfterBreak="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F261E7B"/>
    <w:multiLevelType w:val="multilevel"/>
    <w:tmpl w:val="BC12B468"/>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4" w15:restartNumberingAfterBreak="0">
    <w:nsid w:val="4F681DA3"/>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7"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15:restartNumberingAfterBreak="0">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40" w15:restartNumberingAfterBreak="0">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1" w15:restartNumberingAfterBreak="0">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3" w15:restartNumberingAfterBreak="0">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15:restartNumberingAfterBreak="0">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46"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8" w15:restartNumberingAfterBreak="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9" w15:restartNumberingAfterBreak="0">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50" w15:restartNumberingAfterBreak="0">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3" w15:restartNumberingAfterBreak="0">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4"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5" w15:restartNumberingAfterBreak="0">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56" w15:restartNumberingAfterBreak="0">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15:restartNumberingAfterBreak="0">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0" w15:restartNumberingAfterBreak="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1" w15:restartNumberingAfterBreak="0">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15:restartNumberingAfterBreak="0">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4" w15:restartNumberingAfterBreak="0">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67" w15:restartNumberingAfterBreak="0">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168" w15:restartNumberingAfterBreak="0">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9" w15:restartNumberingAfterBreak="0">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170"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3" w15:restartNumberingAfterBreak="0">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6" w15:restartNumberingAfterBreak="0">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7" w15:restartNumberingAfterBreak="0">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9" w15:restartNumberingAfterBreak="0">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80" w15:restartNumberingAfterBreak="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15:restartNumberingAfterBreak="0">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2" w15:restartNumberingAfterBreak="0">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83" w15:restartNumberingAfterBreak="0">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4" w15:restartNumberingAfterBreak="0">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E7B2F5C"/>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EB73513"/>
    <w:multiLevelType w:val="multilevel"/>
    <w:tmpl w:val="C54810CE"/>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5.%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8" w15:restartNumberingAfterBreak="0">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89" w15:restartNumberingAfterBreak="0">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0"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2" w15:restartNumberingAfterBreak="0">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3" w15:restartNumberingAfterBreak="0">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5" w15:restartNumberingAfterBreak="0">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6" w15:restartNumberingAfterBreak="0">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7" w15:restartNumberingAfterBreak="0">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98"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15:restartNumberingAfterBreak="0">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01" w15:restartNumberingAfterBreak="0">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2" w15:restartNumberingAfterBreak="0">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4"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15:restartNumberingAfterBreak="0">
    <w:nsid w:val="75923A3C"/>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06" w15:restartNumberingAfterBreak="0">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15:restartNumberingAfterBreak="0">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9"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0" w15:restartNumberingAfterBreak="0">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4" w15:restartNumberingAfterBreak="0">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6"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7" w15:restartNumberingAfterBreak="0">
    <w:nsid w:val="7B4846CA"/>
    <w:multiLevelType w:val="multilevel"/>
    <w:tmpl w:val="0F6E2AD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8" w15:restartNumberingAfterBreak="0">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9" w15:restartNumberingAfterBreak="0">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21" w15:restartNumberingAfterBreak="0">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abstractNum w:abstractNumId="222" w15:restartNumberingAfterBreak="0">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24" w15:restartNumberingAfterBreak="0">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5" w15:restartNumberingAfterBreak="0">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71"/>
  </w:num>
  <w:num w:numId="2">
    <w:abstractNumId w:val="172"/>
  </w:num>
  <w:num w:numId="3">
    <w:abstractNumId w:val="24"/>
  </w:num>
  <w:num w:numId="4">
    <w:abstractNumId w:val="190"/>
  </w:num>
  <w:num w:numId="5">
    <w:abstractNumId w:val="29"/>
  </w:num>
  <w:num w:numId="6">
    <w:abstractNumId w:val="162"/>
  </w:num>
  <w:num w:numId="7">
    <w:abstractNumId w:val="216"/>
  </w:num>
  <w:num w:numId="8">
    <w:abstractNumId w:val="61"/>
  </w:num>
  <w:num w:numId="9">
    <w:abstractNumId w:val="126"/>
  </w:num>
  <w:num w:numId="10">
    <w:abstractNumId w:val="223"/>
  </w:num>
  <w:num w:numId="11">
    <w:abstractNumId w:val="160"/>
  </w:num>
  <w:num w:numId="12">
    <w:abstractNumId w:val="16"/>
  </w:num>
  <w:num w:numId="13">
    <w:abstractNumId w:val="115"/>
  </w:num>
  <w:num w:numId="14">
    <w:abstractNumId w:val="112"/>
  </w:num>
  <w:num w:numId="15">
    <w:abstractNumId w:val="25"/>
  </w:num>
  <w:num w:numId="16">
    <w:abstractNumId w:val="131"/>
  </w:num>
  <w:num w:numId="17">
    <w:abstractNumId w:val="226"/>
  </w:num>
  <w:num w:numId="18">
    <w:abstractNumId w:val="178"/>
  </w:num>
  <w:num w:numId="19">
    <w:abstractNumId w:val="38"/>
  </w:num>
  <w:num w:numId="20">
    <w:abstractNumId w:val="49"/>
  </w:num>
  <w:num w:numId="21">
    <w:abstractNumId w:val="47"/>
  </w:num>
  <w:num w:numId="22">
    <w:abstractNumId w:val="219"/>
  </w:num>
  <w:num w:numId="23">
    <w:abstractNumId w:val="53"/>
  </w:num>
  <w:num w:numId="24">
    <w:abstractNumId w:val="102"/>
  </w:num>
  <w:num w:numId="25">
    <w:abstractNumId w:val="214"/>
  </w:num>
  <w:num w:numId="26">
    <w:abstractNumId w:val="114"/>
  </w:num>
  <w:num w:numId="27">
    <w:abstractNumId w:val="98"/>
  </w:num>
  <w:num w:numId="28">
    <w:abstractNumId w:val="203"/>
  </w:num>
  <w:num w:numId="29">
    <w:abstractNumId w:val="125"/>
  </w:num>
  <w:num w:numId="30">
    <w:abstractNumId w:val="195"/>
  </w:num>
  <w:num w:numId="31">
    <w:abstractNumId w:val="161"/>
  </w:num>
  <w:num w:numId="32">
    <w:abstractNumId w:val="41"/>
  </w:num>
  <w:num w:numId="33">
    <w:abstractNumId w:val="26"/>
  </w:num>
  <w:num w:numId="34">
    <w:abstractNumId w:val="62"/>
  </w:num>
  <w:num w:numId="35">
    <w:abstractNumId w:val="204"/>
  </w:num>
  <w:num w:numId="36">
    <w:abstractNumId w:val="82"/>
  </w:num>
  <w:num w:numId="37">
    <w:abstractNumId w:val="2"/>
  </w:num>
  <w:num w:numId="38">
    <w:abstractNumId w:val="56"/>
  </w:num>
  <w:num w:numId="39">
    <w:abstractNumId w:val="9"/>
  </w:num>
  <w:num w:numId="40">
    <w:abstractNumId w:val="211"/>
  </w:num>
  <w:num w:numId="41">
    <w:abstractNumId w:val="106"/>
  </w:num>
  <w:num w:numId="42">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27"/>
  </w:num>
  <w:num w:numId="46">
    <w:abstractNumId w:val="71"/>
  </w:num>
  <w:num w:numId="47">
    <w:abstractNumId w:val="107"/>
  </w:num>
  <w:num w:numId="48">
    <w:abstractNumId w:val="198"/>
  </w:num>
  <w:num w:numId="49">
    <w:abstractNumId w:val="40"/>
  </w:num>
  <w:num w:numId="50">
    <w:abstractNumId w:val="175"/>
  </w:num>
  <w:num w:numId="51">
    <w:abstractNumId w:val="70"/>
  </w:num>
  <w:num w:numId="52">
    <w:abstractNumId w:val="141"/>
  </w:num>
  <w:num w:numId="53">
    <w:abstractNumId w:val="150"/>
  </w:num>
  <w:num w:numId="54">
    <w:abstractNumId w:val="192"/>
  </w:num>
  <w:num w:numId="55">
    <w:abstractNumId w:val="200"/>
  </w:num>
  <w:num w:numId="56">
    <w:abstractNumId w:val="103"/>
  </w:num>
  <w:num w:numId="57">
    <w:abstractNumId w:val="110"/>
  </w:num>
  <w:num w:numId="58">
    <w:abstractNumId w:val="207"/>
  </w:num>
  <w:num w:numId="59">
    <w:abstractNumId w:val="186"/>
  </w:num>
  <w:num w:numId="6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num>
  <w:num w:numId="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7"/>
  </w:num>
  <w:num w:numId="65">
    <w:abstractNumId w:val="18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num>
  <w:num w:numId="7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15"/>
  </w:num>
  <w:num w:numId="7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8"/>
  </w:num>
  <w:num w:numId="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67"/>
  </w:num>
  <w:num w:numId="77">
    <w:abstractNumId w:val="140"/>
  </w:num>
  <w:num w:numId="7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8"/>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9"/>
  </w:num>
  <w:num w:numId="8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7"/>
  </w:num>
  <w:num w:numId="86">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9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9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7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4"/>
  </w:num>
  <w:num w:numId="141">
    <w:abstractNumId w:val="121"/>
  </w:num>
  <w:num w:numId="142">
    <w:abstractNumId w:val="182"/>
  </w:num>
  <w:num w:numId="143">
    <w:abstractNumId w:val="210"/>
  </w:num>
  <w:num w:numId="144">
    <w:abstractNumId w:val="212"/>
  </w:num>
  <w:num w:numId="145">
    <w:abstractNumId w:val="44"/>
  </w:num>
  <w:num w:numId="146">
    <w:abstractNumId w:val="151"/>
  </w:num>
  <w:num w:numId="147">
    <w:abstractNumId w:val="225"/>
  </w:num>
  <w:num w:numId="148">
    <w:abstractNumId w:val="0"/>
  </w:num>
  <w:num w:numId="149">
    <w:abstractNumId w:val="19"/>
  </w:num>
  <w:num w:numId="150">
    <w:abstractNumId w:val="132"/>
  </w:num>
  <w:num w:numId="151">
    <w:abstractNumId w:val="179"/>
  </w:num>
  <w:num w:numId="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05"/>
  </w:num>
  <w:num w:numId="154">
    <w:abstractNumId w:val="57"/>
  </w:num>
  <w:num w:numId="155">
    <w:abstractNumId w:val="92"/>
  </w:num>
  <w:num w:numId="156">
    <w:abstractNumId w:val="201"/>
  </w:num>
  <w:num w:numId="157">
    <w:abstractNumId w:val="20"/>
  </w:num>
  <w:num w:numId="158">
    <w:abstractNumId w:val="116"/>
  </w:num>
  <w:num w:numId="159">
    <w:abstractNumId w:val="154"/>
  </w:num>
  <w:num w:numId="160">
    <w:abstractNumId w:val="166"/>
  </w:num>
  <w:num w:numId="161">
    <w:abstractNumId w:val="193"/>
  </w:num>
  <w:num w:numId="162">
    <w:abstractNumId w:val="199"/>
  </w:num>
  <w:num w:numId="163">
    <w:abstractNumId w:val="124"/>
  </w:num>
  <w:num w:numId="164">
    <w:abstractNumId w:val="133"/>
  </w:num>
  <w:num w:numId="165">
    <w:abstractNumId w:val="11"/>
  </w:num>
  <w:num w:numId="166">
    <w:abstractNumId w:val="170"/>
  </w:num>
  <w:num w:numId="167">
    <w:abstractNumId w:val="64"/>
  </w:num>
  <w:num w:numId="168">
    <w:abstractNumId w:val="55"/>
  </w:num>
  <w:num w:numId="169">
    <w:abstractNumId w:val="187"/>
  </w:num>
  <w:num w:numId="170">
    <w:abstractNumId w:val="50"/>
  </w:num>
  <w:num w:numId="171">
    <w:abstractNumId w:val="135"/>
  </w:num>
  <w:num w:numId="172">
    <w:abstractNumId w:val="10"/>
  </w:num>
  <w:num w:numId="173">
    <w:abstractNumId w:val="129"/>
  </w:num>
  <w:num w:numId="174">
    <w:abstractNumId w:val="209"/>
  </w:num>
  <w:num w:numId="175">
    <w:abstractNumId w:val="45"/>
  </w:num>
  <w:num w:numId="176">
    <w:abstractNumId w:val="164"/>
  </w:num>
  <w:num w:numId="177">
    <w:abstractNumId w:val="145"/>
  </w:num>
  <w:num w:numId="178">
    <w:abstractNumId w:val="137"/>
  </w:num>
  <w:num w:numId="179">
    <w:abstractNumId w:val="68"/>
  </w:num>
  <w:num w:numId="180">
    <w:abstractNumId w:val="217"/>
  </w:num>
  <w:num w:numId="181">
    <w:abstractNumId w:val="180"/>
  </w:num>
  <w:num w:numId="182">
    <w:abstractNumId w:val="84"/>
  </w:num>
  <w:num w:numId="183">
    <w:abstractNumId w:val="17"/>
  </w:num>
  <w:num w:numId="184">
    <w:abstractNumId w:val="191"/>
  </w:num>
  <w:num w:numId="185">
    <w:abstractNumId w:val="205"/>
  </w:num>
  <w:num w:numId="186">
    <w:abstractNumId w:val="127"/>
  </w:num>
  <w:num w:numId="187">
    <w:abstractNumId w:val="104"/>
  </w:num>
  <w:num w:numId="188">
    <w:abstractNumId w:val="79"/>
  </w:num>
  <w:num w:numId="189">
    <w:abstractNumId w:val="73"/>
  </w:num>
  <w:num w:numId="190">
    <w:abstractNumId w:val="109"/>
  </w:num>
  <w:num w:numId="191">
    <w:abstractNumId w:val="36"/>
  </w:num>
  <w:num w:numId="192">
    <w:abstractNumId w:val="37"/>
  </w:num>
  <w:num w:numId="193">
    <w:abstractNumId w:val="72"/>
  </w:num>
  <w:num w:numId="194">
    <w:abstractNumId w:val="158"/>
  </w:num>
  <w:num w:numId="195">
    <w:abstractNumId w:val="22"/>
  </w:num>
  <w:num w:numId="196">
    <w:abstractNumId w:val="65"/>
  </w:num>
  <w:num w:numId="197">
    <w:abstractNumId w:val="146"/>
  </w:num>
  <w:num w:numId="198">
    <w:abstractNumId w:val="69"/>
  </w:num>
  <w:num w:numId="199">
    <w:abstractNumId w:val="173"/>
  </w:num>
  <w:num w:numId="200">
    <w:abstractNumId w:val="81"/>
  </w:num>
  <w:num w:numId="201">
    <w:abstractNumId w:val="100"/>
  </w:num>
  <w:num w:numId="202">
    <w:abstractNumId w:val="101"/>
  </w:num>
  <w:num w:numId="203">
    <w:abstractNumId w:val="134"/>
  </w:num>
  <w:num w:numId="204">
    <w:abstractNumId w:val="23"/>
  </w:num>
  <w:num w:numId="205">
    <w:abstractNumId w:val="185"/>
  </w:num>
  <w:num w:numId="206">
    <w:abstractNumId w:val="213"/>
  </w:num>
  <w:num w:numId="207">
    <w:abstractNumId w:val="119"/>
  </w:num>
  <w:num w:numId="208">
    <w:abstractNumId w:val="8"/>
  </w:num>
  <w:num w:numId="209">
    <w:abstractNumId w:val="90"/>
  </w:num>
  <w:num w:numId="210">
    <w:abstractNumId w:val="4"/>
  </w:num>
  <w:num w:numId="211">
    <w:abstractNumId w:val="206"/>
  </w:num>
  <w:num w:numId="212">
    <w:abstractNumId w:val="222"/>
  </w:num>
  <w:num w:numId="213">
    <w:abstractNumId w:val="13"/>
  </w:num>
  <w:num w:numId="214">
    <w:abstractNumId w:val="122"/>
  </w:num>
  <w:num w:numId="21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88"/>
  </w:num>
  <w:num w:numId="217">
    <w:abstractNumId w:val="1"/>
  </w:num>
  <w:num w:numId="218">
    <w:abstractNumId w:val="33"/>
  </w:num>
  <w:num w:numId="219">
    <w:abstractNumId w:val="89"/>
  </w:num>
  <w:num w:numId="220">
    <w:abstractNumId w:val="35"/>
  </w:num>
  <w:num w:numId="221">
    <w:abstractNumId w:val="159"/>
  </w:num>
  <w:num w:numId="222">
    <w:abstractNumId w:val="224"/>
  </w:num>
  <w:num w:numId="223">
    <w:abstractNumId w:val="31"/>
  </w:num>
  <w:num w:numId="224">
    <w:abstractNumId w:val="208"/>
  </w:num>
  <w:num w:numId="225">
    <w:abstractNumId w:val="168"/>
  </w:num>
  <w:num w:numId="226">
    <w:abstractNumId w:val="165"/>
  </w:num>
  <w:num w:numId="227">
    <w:abstractNumId w:val="221"/>
  </w:num>
  <w:num w:numId="228">
    <w:abstractNumId w:val="123"/>
  </w:num>
  <w:num w:numId="229">
    <w:abstractNumId w:val="15"/>
  </w:num>
  <w:num w:numId="230">
    <w:abstractNumId w:val="43"/>
  </w:num>
  <w:num w:numId="231">
    <w:abstractNumId w:val="66"/>
  </w:num>
  <w:num w:numId="232">
    <w:abstractNumId w:val="113"/>
  </w:num>
  <w:num w:numId="233">
    <w:abstractNumId w:val="144"/>
  </w:num>
  <w:num w:numId="234">
    <w:abstractNumId w:val="177"/>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179"/>
    <w:rsid w:val="00000AE4"/>
    <w:rsid w:val="00001B12"/>
    <w:rsid w:val="00004C0F"/>
    <w:rsid w:val="000061BB"/>
    <w:rsid w:val="00011893"/>
    <w:rsid w:val="00011FF9"/>
    <w:rsid w:val="00013541"/>
    <w:rsid w:val="0002387A"/>
    <w:rsid w:val="00030E43"/>
    <w:rsid w:val="00033097"/>
    <w:rsid w:val="00036D9A"/>
    <w:rsid w:val="00040180"/>
    <w:rsid w:val="0004408A"/>
    <w:rsid w:val="00044BC2"/>
    <w:rsid w:val="0004552A"/>
    <w:rsid w:val="00061A76"/>
    <w:rsid w:val="00064D86"/>
    <w:rsid w:val="000666F2"/>
    <w:rsid w:val="00070187"/>
    <w:rsid w:val="00070847"/>
    <w:rsid w:val="0007481D"/>
    <w:rsid w:val="00076DE2"/>
    <w:rsid w:val="000805A8"/>
    <w:rsid w:val="00083D6A"/>
    <w:rsid w:val="00087CB1"/>
    <w:rsid w:val="00090F4C"/>
    <w:rsid w:val="00097107"/>
    <w:rsid w:val="00097F6E"/>
    <w:rsid w:val="000A0F79"/>
    <w:rsid w:val="000A5C0B"/>
    <w:rsid w:val="000C082B"/>
    <w:rsid w:val="000C4E43"/>
    <w:rsid w:val="000C540A"/>
    <w:rsid w:val="000D5D4E"/>
    <w:rsid w:val="000D6AAE"/>
    <w:rsid w:val="000E1726"/>
    <w:rsid w:val="000E2E05"/>
    <w:rsid w:val="000E67D6"/>
    <w:rsid w:val="000E6E2E"/>
    <w:rsid w:val="000F467A"/>
    <w:rsid w:val="00102A82"/>
    <w:rsid w:val="00111E00"/>
    <w:rsid w:val="00111EAF"/>
    <w:rsid w:val="00116BB2"/>
    <w:rsid w:val="00116CE8"/>
    <w:rsid w:val="0011790B"/>
    <w:rsid w:val="0012008B"/>
    <w:rsid w:val="001207C8"/>
    <w:rsid w:val="00130334"/>
    <w:rsid w:val="001320A0"/>
    <w:rsid w:val="00133864"/>
    <w:rsid w:val="0013393C"/>
    <w:rsid w:val="00140927"/>
    <w:rsid w:val="001441B0"/>
    <w:rsid w:val="0015336A"/>
    <w:rsid w:val="0016008D"/>
    <w:rsid w:val="00161CC9"/>
    <w:rsid w:val="00162E8F"/>
    <w:rsid w:val="001637C5"/>
    <w:rsid w:val="00167AA9"/>
    <w:rsid w:val="00172D6F"/>
    <w:rsid w:val="001755D2"/>
    <w:rsid w:val="00175B69"/>
    <w:rsid w:val="00180E02"/>
    <w:rsid w:val="001817EB"/>
    <w:rsid w:val="00186029"/>
    <w:rsid w:val="00190CA0"/>
    <w:rsid w:val="0019112E"/>
    <w:rsid w:val="00191687"/>
    <w:rsid w:val="00193238"/>
    <w:rsid w:val="001933DA"/>
    <w:rsid w:val="001935B5"/>
    <w:rsid w:val="00195658"/>
    <w:rsid w:val="001A3EA4"/>
    <w:rsid w:val="001A4D3C"/>
    <w:rsid w:val="001A6228"/>
    <w:rsid w:val="001A685D"/>
    <w:rsid w:val="001B4F0A"/>
    <w:rsid w:val="001C0E43"/>
    <w:rsid w:val="001C12EC"/>
    <w:rsid w:val="001C216A"/>
    <w:rsid w:val="001C339E"/>
    <w:rsid w:val="001C4F5C"/>
    <w:rsid w:val="001D1CC8"/>
    <w:rsid w:val="001E00A6"/>
    <w:rsid w:val="001E28A6"/>
    <w:rsid w:val="001E3175"/>
    <w:rsid w:val="001E571E"/>
    <w:rsid w:val="001F430D"/>
    <w:rsid w:val="001F7BAA"/>
    <w:rsid w:val="00200488"/>
    <w:rsid w:val="00200E45"/>
    <w:rsid w:val="00207E2E"/>
    <w:rsid w:val="00213E87"/>
    <w:rsid w:val="00214DA8"/>
    <w:rsid w:val="00221C53"/>
    <w:rsid w:val="00223852"/>
    <w:rsid w:val="00226D15"/>
    <w:rsid w:val="00226EA0"/>
    <w:rsid w:val="002324BE"/>
    <w:rsid w:val="002338D9"/>
    <w:rsid w:val="00233C66"/>
    <w:rsid w:val="00234A6F"/>
    <w:rsid w:val="00234BD1"/>
    <w:rsid w:val="00235308"/>
    <w:rsid w:val="002408AE"/>
    <w:rsid w:val="0025062E"/>
    <w:rsid w:val="00256AD9"/>
    <w:rsid w:val="0025760F"/>
    <w:rsid w:val="0025778F"/>
    <w:rsid w:val="00257CB5"/>
    <w:rsid w:val="0026058F"/>
    <w:rsid w:val="0026285E"/>
    <w:rsid w:val="00263861"/>
    <w:rsid w:val="00263E1B"/>
    <w:rsid w:val="002656FA"/>
    <w:rsid w:val="00273157"/>
    <w:rsid w:val="00273435"/>
    <w:rsid w:val="00287CE6"/>
    <w:rsid w:val="00291034"/>
    <w:rsid w:val="002A4203"/>
    <w:rsid w:val="002A4ABB"/>
    <w:rsid w:val="002B0778"/>
    <w:rsid w:val="002B243E"/>
    <w:rsid w:val="002B5E11"/>
    <w:rsid w:val="002B7DC3"/>
    <w:rsid w:val="002C3C97"/>
    <w:rsid w:val="002C5A59"/>
    <w:rsid w:val="002C6F93"/>
    <w:rsid w:val="002E333A"/>
    <w:rsid w:val="002E3C26"/>
    <w:rsid w:val="002E5906"/>
    <w:rsid w:val="003068A2"/>
    <w:rsid w:val="00306C2F"/>
    <w:rsid w:val="00311216"/>
    <w:rsid w:val="0032164B"/>
    <w:rsid w:val="00321E09"/>
    <w:rsid w:val="00324FEE"/>
    <w:rsid w:val="00326797"/>
    <w:rsid w:val="003278CB"/>
    <w:rsid w:val="0033079D"/>
    <w:rsid w:val="003329A9"/>
    <w:rsid w:val="0033315D"/>
    <w:rsid w:val="003341CF"/>
    <w:rsid w:val="0033732D"/>
    <w:rsid w:val="00340436"/>
    <w:rsid w:val="00344481"/>
    <w:rsid w:val="0034709E"/>
    <w:rsid w:val="00353484"/>
    <w:rsid w:val="00353FD9"/>
    <w:rsid w:val="00364011"/>
    <w:rsid w:val="003723DA"/>
    <w:rsid w:val="00375D7A"/>
    <w:rsid w:val="0038061A"/>
    <w:rsid w:val="00381192"/>
    <w:rsid w:val="0038252E"/>
    <w:rsid w:val="00386AF0"/>
    <w:rsid w:val="00386EAE"/>
    <w:rsid w:val="0039130C"/>
    <w:rsid w:val="00391425"/>
    <w:rsid w:val="003A2ECA"/>
    <w:rsid w:val="003A50B4"/>
    <w:rsid w:val="003A677C"/>
    <w:rsid w:val="003C5DB3"/>
    <w:rsid w:val="003D5C38"/>
    <w:rsid w:val="003E016D"/>
    <w:rsid w:val="003E690A"/>
    <w:rsid w:val="00410942"/>
    <w:rsid w:val="00411EFD"/>
    <w:rsid w:val="00411F4E"/>
    <w:rsid w:val="00415A3F"/>
    <w:rsid w:val="00417518"/>
    <w:rsid w:val="00420B84"/>
    <w:rsid w:val="004314C4"/>
    <w:rsid w:val="00433FC7"/>
    <w:rsid w:val="00437EE3"/>
    <w:rsid w:val="00440EA7"/>
    <w:rsid w:val="00445DF4"/>
    <w:rsid w:val="00450490"/>
    <w:rsid w:val="00450950"/>
    <w:rsid w:val="004539C2"/>
    <w:rsid w:val="0045573B"/>
    <w:rsid w:val="00463693"/>
    <w:rsid w:val="0046479F"/>
    <w:rsid w:val="00464C74"/>
    <w:rsid w:val="00465987"/>
    <w:rsid w:val="00465BDD"/>
    <w:rsid w:val="00470D76"/>
    <w:rsid w:val="00472B7C"/>
    <w:rsid w:val="004736DD"/>
    <w:rsid w:val="0047606F"/>
    <w:rsid w:val="004819E0"/>
    <w:rsid w:val="00485B28"/>
    <w:rsid w:val="00486602"/>
    <w:rsid w:val="00486A98"/>
    <w:rsid w:val="00487AEE"/>
    <w:rsid w:val="00490EF7"/>
    <w:rsid w:val="00491239"/>
    <w:rsid w:val="00494504"/>
    <w:rsid w:val="00494F24"/>
    <w:rsid w:val="004965FD"/>
    <w:rsid w:val="004A2817"/>
    <w:rsid w:val="004A2B9A"/>
    <w:rsid w:val="004A2FC3"/>
    <w:rsid w:val="004A473E"/>
    <w:rsid w:val="004B3958"/>
    <w:rsid w:val="004B3DFA"/>
    <w:rsid w:val="004C0527"/>
    <w:rsid w:val="004C091A"/>
    <w:rsid w:val="004C45AB"/>
    <w:rsid w:val="004C717F"/>
    <w:rsid w:val="004C782B"/>
    <w:rsid w:val="004D385A"/>
    <w:rsid w:val="004D664B"/>
    <w:rsid w:val="004E0AFF"/>
    <w:rsid w:val="004E21A2"/>
    <w:rsid w:val="004E22D1"/>
    <w:rsid w:val="004E22E9"/>
    <w:rsid w:val="004E2460"/>
    <w:rsid w:val="004E5397"/>
    <w:rsid w:val="00501DDD"/>
    <w:rsid w:val="005042D6"/>
    <w:rsid w:val="00504E14"/>
    <w:rsid w:val="005078E6"/>
    <w:rsid w:val="00511459"/>
    <w:rsid w:val="00511538"/>
    <w:rsid w:val="00511865"/>
    <w:rsid w:val="005145BD"/>
    <w:rsid w:val="005154B9"/>
    <w:rsid w:val="00521F90"/>
    <w:rsid w:val="00524FD9"/>
    <w:rsid w:val="00525B23"/>
    <w:rsid w:val="005269FE"/>
    <w:rsid w:val="00533792"/>
    <w:rsid w:val="00541578"/>
    <w:rsid w:val="00541DC2"/>
    <w:rsid w:val="00541FCF"/>
    <w:rsid w:val="005421D6"/>
    <w:rsid w:val="00543C2F"/>
    <w:rsid w:val="00543E51"/>
    <w:rsid w:val="00545CF1"/>
    <w:rsid w:val="00553B91"/>
    <w:rsid w:val="00564A76"/>
    <w:rsid w:val="00565889"/>
    <w:rsid w:val="005661BE"/>
    <w:rsid w:val="00572F97"/>
    <w:rsid w:val="0058097B"/>
    <w:rsid w:val="005954FE"/>
    <w:rsid w:val="0059751A"/>
    <w:rsid w:val="005A14CB"/>
    <w:rsid w:val="005B00C5"/>
    <w:rsid w:val="005B61F5"/>
    <w:rsid w:val="005B7C81"/>
    <w:rsid w:val="005C4CB9"/>
    <w:rsid w:val="005C6DF3"/>
    <w:rsid w:val="005C7496"/>
    <w:rsid w:val="005C7B16"/>
    <w:rsid w:val="005D07D0"/>
    <w:rsid w:val="005D26DD"/>
    <w:rsid w:val="005D29BE"/>
    <w:rsid w:val="005D456C"/>
    <w:rsid w:val="005E547C"/>
    <w:rsid w:val="005E600A"/>
    <w:rsid w:val="005F14CE"/>
    <w:rsid w:val="0060078C"/>
    <w:rsid w:val="006013B3"/>
    <w:rsid w:val="00607A7C"/>
    <w:rsid w:val="00610FBA"/>
    <w:rsid w:val="00611696"/>
    <w:rsid w:val="006120FB"/>
    <w:rsid w:val="0061561D"/>
    <w:rsid w:val="00626AAA"/>
    <w:rsid w:val="0063071B"/>
    <w:rsid w:val="0063383C"/>
    <w:rsid w:val="00643540"/>
    <w:rsid w:val="006457EF"/>
    <w:rsid w:val="00646CCE"/>
    <w:rsid w:val="00656B8B"/>
    <w:rsid w:val="00656C01"/>
    <w:rsid w:val="00661F72"/>
    <w:rsid w:val="0066652E"/>
    <w:rsid w:val="00667DA6"/>
    <w:rsid w:val="00670E2A"/>
    <w:rsid w:val="00673433"/>
    <w:rsid w:val="00674BE8"/>
    <w:rsid w:val="00675AB1"/>
    <w:rsid w:val="006814A0"/>
    <w:rsid w:val="006841D6"/>
    <w:rsid w:val="0068550E"/>
    <w:rsid w:val="00686772"/>
    <w:rsid w:val="00693389"/>
    <w:rsid w:val="00696C7A"/>
    <w:rsid w:val="00696D47"/>
    <w:rsid w:val="00697032"/>
    <w:rsid w:val="006B27F9"/>
    <w:rsid w:val="006B2D51"/>
    <w:rsid w:val="006B2F89"/>
    <w:rsid w:val="006C0FA1"/>
    <w:rsid w:val="006C39E0"/>
    <w:rsid w:val="006C3A75"/>
    <w:rsid w:val="006C7DC6"/>
    <w:rsid w:val="006D0A0F"/>
    <w:rsid w:val="006D7511"/>
    <w:rsid w:val="006D776D"/>
    <w:rsid w:val="006E2FA4"/>
    <w:rsid w:val="006E4B27"/>
    <w:rsid w:val="006E5161"/>
    <w:rsid w:val="006F102C"/>
    <w:rsid w:val="006F2001"/>
    <w:rsid w:val="006F3AEB"/>
    <w:rsid w:val="007132F1"/>
    <w:rsid w:val="00714A75"/>
    <w:rsid w:val="0071742F"/>
    <w:rsid w:val="00720799"/>
    <w:rsid w:val="00720C00"/>
    <w:rsid w:val="007224BE"/>
    <w:rsid w:val="007235A5"/>
    <w:rsid w:val="007276F0"/>
    <w:rsid w:val="00730790"/>
    <w:rsid w:val="007310A5"/>
    <w:rsid w:val="00733E94"/>
    <w:rsid w:val="007349D3"/>
    <w:rsid w:val="0073512B"/>
    <w:rsid w:val="00736744"/>
    <w:rsid w:val="00737D9D"/>
    <w:rsid w:val="007407C7"/>
    <w:rsid w:val="007423B3"/>
    <w:rsid w:val="00742907"/>
    <w:rsid w:val="007437D3"/>
    <w:rsid w:val="007516B9"/>
    <w:rsid w:val="00754B28"/>
    <w:rsid w:val="00757BD4"/>
    <w:rsid w:val="00761EF2"/>
    <w:rsid w:val="00764450"/>
    <w:rsid w:val="00764542"/>
    <w:rsid w:val="007646E0"/>
    <w:rsid w:val="007646FE"/>
    <w:rsid w:val="00765981"/>
    <w:rsid w:val="0076761B"/>
    <w:rsid w:val="00770F2B"/>
    <w:rsid w:val="00771358"/>
    <w:rsid w:val="00771752"/>
    <w:rsid w:val="007720CE"/>
    <w:rsid w:val="0077345D"/>
    <w:rsid w:val="00776450"/>
    <w:rsid w:val="007766E4"/>
    <w:rsid w:val="0078115C"/>
    <w:rsid w:val="00783888"/>
    <w:rsid w:val="00783E56"/>
    <w:rsid w:val="00785E54"/>
    <w:rsid w:val="007861EC"/>
    <w:rsid w:val="007A4230"/>
    <w:rsid w:val="007B0529"/>
    <w:rsid w:val="007B7D28"/>
    <w:rsid w:val="007C2A6A"/>
    <w:rsid w:val="007C4BBC"/>
    <w:rsid w:val="007C5C6A"/>
    <w:rsid w:val="007D1BE7"/>
    <w:rsid w:val="007D441B"/>
    <w:rsid w:val="007D47C2"/>
    <w:rsid w:val="007D4AF1"/>
    <w:rsid w:val="007D6325"/>
    <w:rsid w:val="007D7A6C"/>
    <w:rsid w:val="007D7E57"/>
    <w:rsid w:val="007E68E0"/>
    <w:rsid w:val="007F2AFC"/>
    <w:rsid w:val="007F45E4"/>
    <w:rsid w:val="007F7200"/>
    <w:rsid w:val="008060DF"/>
    <w:rsid w:val="00810BEA"/>
    <w:rsid w:val="0081496B"/>
    <w:rsid w:val="00815088"/>
    <w:rsid w:val="0081672B"/>
    <w:rsid w:val="00816E9C"/>
    <w:rsid w:val="00821BC5"/>
    <w:rsid w:val="0082276F"/>
    <w:rsid w:val="00822FE0"/>
    <w:rsid w:val="00824E8F"/>
    <w:rsid w:val="00826594"/>
    <w:rsid w:val="00836DE2"/>
    <w:rsid w:val="00837E72"/>
    <w:rsid w:val="00845A1F"/>
    <w:rsid w:val="00846B75"/>
    <w:rsid w:val="008639E6"/>
    <w:rsid w:val="0087578D"/>
    <w:rsid w:val="008813E5"/>
    <w:rsid w:val="00885A32"/>
    <w:rsid w:val="00890405"/>
    <w:rsid w:val="00890D0B"/>
    <w:rsid w:val="008924C2"/>
    <w:rsid w:val="008A2E4B"/>
    <w:rsid w:val="008B19E0"/>
    <w:rsid w:val="008B4559"/>
    <w:rsid w:val="008B4823"/>
    <w:rsid w:val="008B5DB2"/>
    <w:rsid w:val="008B5E2B"/>
    <w:rsid w:val="008B7252"/>
    <w:rsid w:val="008C107B"/>
    <w:rsid w:val="008C5F30"/>
    <w:rsid w:val="008D13D0"/>
    <w:rsid w:val="008D342A"/>
    <w:rsid w:val="008D66A7"/>
    <w:rsid w:val="008E69F4"/>
    <w:rsid w:val="008E7EF7"/>
    <w:rsid w:val="008F3CD3"/>
    <w:rsid w:val="009044AF"/>
    <w:rsid w:val="009175A8"/>
    <w:rsid w:val="0092035D"/>
    <w:rsid w:val="009206A9"/>
    <w:rsid w:val="00921EEB"/>
    <w:rsid w:val="00924D3E"/>
    <w:rsid w:val="009251BB"/>
    <w:rsid w:val="00925FB4"/>
    <w:rsid w:val="009339AD"/>
    <w:rsid w:val="00936F91"/>
    <w:rsid w:val="0094487F"/>
    <w:rsid w:val="00945B48"/>
    <w:rsid w:val="009501D1"/>
    <w:rsid w:val="00950816"/>
    <w:rsid w:val="009546CD"/>
    <w:rsid w:val="00955766"/>
    <w:rsid w:val="00955EA5"/>
    <w:rsid w:val="00965F51"/>
    <w:rsid w:val="0096684C"/>
    <w:rsid w:val="00970C98"/>
    <w:rsid w:val="00971201"/>
    <w:rsid w:val="009740B4"/>
    <w:rsid w:val="0097672E"/>
    <w:rsid w:val="00976847"/>
    <w:rsid w:val="00977DDF"/>
    <w:rsid w:val="00981CF2"/>
    <w:rsid w:val="009857C6"/>
    <w:rsid w:val="009905ED"/>
    <w:rsid w:val="009950C0"/>
    <w:rsid w:val="009974DD"/>
    <w:rsid w:val="009A14E7"/>
    <w:rsid w:val="009A1CFE"/>
    <w:rsid w:val="009A3475"/>
    <w:rsid w:val="009A65CE"/>
    <w:rsid w:val="009A6D5E"/>
    <w:rsid w:val="009B6B5C"/>
    <w:rsid w:val="009B6EE7"/>
    <w:rsid w:val="009C22C0"/>
    <w:rsid w:val="009C273C"/>
    <w:rsid w:val="009C3547"/>
    <w:rsid w:val="009C390D"/>
    <w:rsid w:val="009C4E38"/>
    <w:rsid w:val="009C588F"/>
    <w:rsid w:val="009C7FFB"/>
    <w:rsid w:val="009D0D5D"/>
    <w:rsid w:val="009D212A"/>
    <w:rsid w:val="009D59F5"/>
    <w:rsid w:val="009E1744"/>
    <w:rsid w:val="009E70ED"/>
    <w:rsid w:val="009E78D0"/>
    <w:rsid w:val="009E7FC1"/>
    <w:rsid w:val="009F37A8"/>
    <w:rsid w:val="009F6667"/>
    <w:rsid w:val="00A01875"/>
    <w:rsid w:val="00A03D24"/>
    <w:rsid w:val="00A10631"/>
    <w:rsid w:val="00A14807"/>
    <w:rsid w:val="00A16FFA"/>
    <w:rsid w:val="00A17125"/>
    <w:rsid w:val="00A20A1A"/>
    <w:rsid w:val="00A21425"/>
    <w:rsid w:val="00A25293"/>
    <w:rsid w:val="00A26D4B"/>
    <w:rsid w:val="00A27687"/>
    <w:rsid w:val="00A3264B"/>
    <w:rsid w:val="00A333B6"/>
    <w:rsid w:val="00A341FA"/>
    <w:rsid w:val="00A412F5"/>
    <w:rsid w:val="00A44474"/>
    <w:rsid w:val="00A445DC"/>
    <w:rsid w:val="00A45548"/>
    <w:rsid w:val="00A501DA"/>
    <w:rsid w:val="00A5482C"/>
    <w:rsid w:val="00A548AE"/>
    <w:rsid w:val="00A57492"/>
    <w:rsid w:val="00A612E4"/>
    <w:rsid w:val="00A65288"/>
    <w:rsid w:val="00A75090"/>
    <w:rsid w:val="00A779C4"/>
    <w:rsid w:val="00A8109F"/>
    <w:rsid w:val="00A92E61"/>
    <w:rsid w:val="00A93148"/>
    <w:rsid w:val="00A945AC"/>
    <w:rsid w:val="00A946D6"/>
    <w:rsid w:val="00A94CB7"/>
    <w:rsid w:val="00AA2381"/>
    <w:rsid w:val="00AA3FAE"/>
    <w:rsid w:val="00AA61A2"/>
    <w:rsid w:val="00AA6DBD"/>
    <w:rsid w:val="00AA778B"/>
    <w:rsid w:val="00AB4C66"/>
    <w:rsid w:val="00AB5307"/>
    <w:rsid w:val="00AB5C80"/>
    <w:rsid w:val="00AC074D"/>
    <w:rsid w:val="00AC123D"/>
    <w:rsid w:val="00AC398A"/>
    <w:rsid w:val="00AE5F20"/>
    <w:rsid w:val="00AE62CB"/>
    <w:rsid w:val="00AE67E2"/>
    <w:rsid w:val="00AE7E7A"/>
    <w:rsid w:val="00AF5584"/>
    <w:rsid w:val="00AF6E5A"/>
    <w:rsid w:val="00B02F58"/>
    <w:rsid w:val="00B04BAB"/>
    <w:rsid w:val="00B07BA8"/>
    <w:rsid w:val="00B10688"/>
    <w:rsid w:val="00B11154"/>
    <w:rsid w:val="00B11A13"/>
    <w:rsid w:val="00B12106"/>
    <w:rsid w:val="00B26B35"/>
    <w:rsid w:val="00B30249"/>
    <w:rsid w:val="00B33DD6"/>
    <w:rsid w:val="00B35E1D"/>
    <w:rsid w:val="00B4247F"/>
    <w:rsid w:val="00B43330"/>
    <w:rsid w:val="00B4464E"/>
    <w:rsid w:val="00B4685A"/>
    <w:rsid w:val="00B51C22"/>
    <w:rsid w:val="00B561C4"/>
    <w:rsid w:val="00B6071E"/>
    <w:rsid w:val="00B63A20"/>
    <w:rsid w:val="00B65D0B"/>
    <w:rsid w:val="00B75247"/>
    <w:rsid w:val="00B76317"/>
    <w:rsid w:val="00B80A18"/>
    <w:rsid w:val="00B80B6F"/>
    <w:rsid w:val="00B8148E"/>
    <w:rsid w:val="00B81BAC"/>
    <w:rsid w:val="00B84612"/>
    <w:rsid w:val="00B90DB9"/>
    <w:rsid w:val="00B923D3"/>
    <w:rsid w:val="00B92B00"/>
    <w:rsid w:val="00B92CF4"/>
    <w:rsid w:val="00B94C9B"/>
    <w:rsid w:val="00BA128B"/>
    <w:rsid w:val="00BB494F"/>
    <w:rsid w:val="00BB4D1A"/>
    <w:rsid w:val="00BC2F07"/>
    <w:rsid w:val="00BC3AC9"/>
    <w:rsid w:val="00BC4F52"/>
    <w:rsid w:val="00BC569C"/>
    <w:rsid w:val="00BD4B4C"/>
    <w:rsid w:val="00BD4D36"/>
    <w:rsid w:val="00BD7D76"/>
    <w:rsid w:val="00BE038B"/>
    <w:rsid w:val="00BE2DAC"/>
    <w:rsid w:val="00BE411D"/>
    <w:rsid w:val="00C006B6"/>
    <w:rsid w:val="00C0143B"/>
    <w:rsid w:val="00C070F7"/>
    <w:rsid w:val="00C1248B"/>
    <w:rsid w:val="00C13A6E"/>
    <w:rsid w:val="00C168FE"/>
    <w:rsid w:val="00C17DDB"/>
    <w:rsid w:val="00C23512"/>
    <w:rsid w:val="00C23940"/>
    <w:rsid w:val="00C25EB9"/>
    <w:rsid w:val="00C30209"/>
    <w:rsid w:val="00C36588"/>
    <w:rsid w:val="00C412BF"/>
    <w:rsid w:val="00C44A15"/>
    <w:rsid w:val="00C53F7D"/>
    <w:rsid w:val="00C54EB1"/>
    <w:rsid w:val="00C553FA"/>
    <w:rsid w:val="00C55870"/>
    <w:rsid w:val="00C65188"/>
    <w:rsid w:val="00C6599C"/>
    <w:rsid w:val="00C72472"/>
    <w:rsid w:val="00C767BC"/>
    <w:rsid w:val="00C879D9"/>
    <w:rsid w:val="00C925C7"/>
    <w:rsid w:val="00C92D1B"/>
    <w:rsid w:val="00C93E5E"/>
    <w:rsid w:val="00C9789F"/>
    <w:rsid w:val="00CA0FAC"/>
    <w:rsid w:val="00CA38E0"/>
    <w:rsid w:val="00CB194A"/>
    <w:rsid w:val="00CB77F4"/>
    <w:rsid w:val="00CB7EF8"/>
    <w:rsid w:val="00CC1E50"/>
    <w:rsid w:val="00CC2EE3"/>
    <w:rsid w:val="00CD2795"/>
    <w:rsid w:val="00CD2FE5"/>
    <w:rsid w:val="00CD5055"/>
    <w:rsid w:val="00CD554D"/>
    <w:rsid w:val="00CE183E"/>
    <w:rsid w:val="00CE49BB"/>
    <w:rsid w:val="00CF1B73"/>
    <w:rsid w:val="00CF472E"/>
    <w:rsid w:val="00CF54FC"/>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46A5A"/>
    <w:rsid w:val="00D520A6"/>
    <w:rsid w:val="00D53AB7"/>
    <w:rsid w:val="00D555C1"/>
    <w:rsid w:val="00D56846"/>
    <w:rsid w:val="00D57EF6"/>
    <w:rsid w:val="00D6151D"/>
    <w:rsid w:val="00D6395F"/>
    <w:rsid w:val="00D67E72"/>
    <w:rsid w:val="00D74AD6"/>
    <w:rsid w:val="00D813F9"/>
    <w:rsid w:val="00D853EB"/>
    <w:rsid w:val="00D96416"/>
    <w:rsid w:val="00DA4FF8"/>
    <w:rsid w:val="00DA5B68"/>
    <w:rsid w:val="00DA76E2"/>
    <w:rsid w:val="00DA7C4A"/>
    <w:rsid w:val="00DB08A3"/>
    <w:rsid w:val="00DB32F5"/>
    <w:rsid w:val="00DB61F1"/>
    <w:rsid w:val="00DC1248"/>
    <w:rsid w:val="00DC1C73"/>
    <w:rsid w:val="00DC38F6"/>
    <w:rsid w:val="00DC6C74"/>
    <w:rsid w:val="00DC75AD"/>
    <w:rsid w:val="00DD2458"/>
    <w:rsid w:val="00DE50B2"/>
    <w:rsid w:val="00DE68E5"/>
    <w:rsid w:val="00DF4007"/>
    <w:rsid w:val="00E02447"/>
    <w:rsid w:val="00E105A6"/>
    <w:rsid w:val="00E105A7"/>
    <w:rsid w:val="00E13D38"/>
    <w:rsid w:val="00E14393"/>
    <w:rsid w:val="00E14580"/>
    <w:rsid w:val="00E17036"/>
    <w:rsid w:val="00E2722A"/>
    <w:rsid w:val="00E275C7"/>
    <w:rsid w:val="00E33468"/>
    <w:rsid w:val="00E35005"/>
    <w:rsid w:val="00E355F5"/>
    <w:rsid w:val="00E367FD"/>
    <w:rsid w:val="00E36CF3"/>
    <w:rsid w:val="00E51550"/>
    <w:rsid w:val="00E52234"/>
    <w:rsid w:val="00E5485F"/>
    <w:rsid w:val="00E56CFE"/>
    <w:rsid w:val="00E61916"/>
    <w:rsid w:val="00E64F3D"/>
    <w:rsid w:val="00E76EB8"/>
    <w:rsid w:val="00E82AA4"/>
    <w:rsid w:val="00E83359"/>
    <w:rsid w:val="00E85157"/>
    <w:rsid w:val="00E957A6"/>
    <w:rsid w:val="00EA253F"/>
    <w:rsid w:val="00EA3CB7"/>
    <w:rsid w:val="00EA4F81"/>
    <w:rsid w:val="00EA78C7"/>
    <w:rsid w:val="00EB45C1"/>
    <w:rsid w:val="00EB671F"/>
    <w:rsid w:val="00ED5C86"/>
    <w:rsid w:val="00ED7A1A"/>
    <w:rsid w:val="00EE07B2"/>
    <w:rsid w:val="00EE1E25"/>
    <w:rsid w:val="00EE4266"/>
    <w:rsid w:val="00EF1483"/>
    <w:rsid w:val="00EF2DD0"/>
    <w:rsid w:val="00F0093B"/>
    <w:rsid w:val="00F00F52"/>
    <w:rsid w:val="00F2044E"/>
    <w:rsid w:val="00F25640"/>
    <w:rsid w:val="00F455B3"/>
    <w:rsid w:val="00F50B1F"/>
    <w:rsid w:val="00F57398"/>
    <w:rsid w:val="00F60F38"/>
    <w:rsid w:val="00F64251"/>
    <w:rsid w:val="00F71F36"/>
    <w:rsid w:val="00F73371"/>
    <w:rsid w:val="00F80140"/>
    <w:rsid w:val="00F80CB1"/>
    <w:rsid w:val="00F80E6E"/>
    <w:rsid w:val="00F85B6E"/>
    <w:rsid w:val="00F85E92"/>
    <w:rsid w:val="00F9423F"/>
    <w:rsid w:val="00FB247A"/>
    <w:rsid w:val="00FB4920"/>
    <w:rsid w:val="00FB54EC"/>
    <w:rsid w:val="00FB5F83"/>
    <w:rsid w:val="00FC3339"/>
    <w:rsid w:val="00FC4782"/>
    <w:rsid w:val="00FD0905"/>
    <w:rsid w:val="00FD3A36"/>
    <w:rsid w:val="00FD59D0"/>
    <w:rsid w:val="00FE0B86"/>
    <w:rsid w:val="00FE2A73"/>
    <w:rsid w:val="00FE4475"/>
    <w:rsid w:val="00FE6030"/>
    <w:rsid w:val="00FE719C"/>
    <w:rsid w:val="00FE77EA"/>
    <w:rsid w:val="00FF05B4"/>
    <w:rsid w:val="00FF2713"/>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0EA87"/>
  <w15:docId w15:val="{F0CD8006-A86D-40F2-B8B0-7FCC72F57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fontstyle01">
    <w:name w:val="fontstyle01"/>
    <w:rsid w:val="00263861"/>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9379ED-1FE4-45D3-B2F5-37847F874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1469</Words>
  <Characters>8376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9826</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Administrator</cp:lastModifiedBy>
  <cp:revision>3</cp:revision>
  <cp:lastPrinted>2019-07-29T08:23:00Z</cp:lastPrinted>
  <dcterms:created xsi:type="dcterms:W3CDTF">2020-04-25T05:54:00Z</dcterms:created>
  <dcterms:modified xsi:type="dcterms:W3CDTF">2020-04-25T06:09:00Z</dcterms:modified>
</cp:coreProperties>
</file>